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21" w:rsidRPr="00F76921" w:rsidRDefault="00E45021" w:rsidP="00E45021">
      <w:pPr>
        <w:pStyle w:val="Heading1"/>
      </w:pPr>
      <w:r w:rsidRPr="00E45021">
        <w:t>Global Grants Application Supplement for Microcredit Projects</w:t>
      </w:r>
    </w:p>
    <w:p w:rsidR="006877C9" w:rsidRDefault="006877C9"/>
    <w:p w:rsidR="00DD4E5E" w:rsidRDefault="007C2741">
      <w:r>
        <w:rPr>
          <w:noProof/>
          <w:lang w:eastAsia="zh-CN"/>
        </w:rPr>
        <w:drawing>
          <wp:inline distT="0" distB="0" distL="0" distR="0">
            <wp:extent cx="5943600" cy="50596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E5E" w:rsidRDefault="00DD4E5E"/>
    <w:p w:rsidR="007F5DCB" w:rsidRDefault="007F5DCB" w:rsidP="007F5DCB">
      <w:pPr>
        <w:pStyle w:val="IntroParagraph"/>
      </w:pPr>
    </w:p>
    <w:p w:rsidR="00E45021" w:rsidRPr="00A60F61" w:rsidRDefault="00E45021" w:rsidP="00E45021">
      <w:pPr>
        <w:pStyle w:val="BodyParagraph"/>
        <w:numPr>
          <w:ilvl w:val="0"/>
          <w:numId w:val="2"/>
        </w:numPr>
      </w:pPr>
      <w:bookmarkStart w:id="0" w:name="_GoBack"/>
      <w:bookmarkEnd w:id="0"/>
      <w:r w:rsidRPr="00A60F61">
        <w:t>Rotary clubs and districts are encouraged to partner with established and reputable microfinance institutions (MFIs) to conduct microcredit projects.</w:t>
      </w:r>
    </w:p>
    <w:p w:rsidR="00E45021" w:rsidRPr="00A60F61" w:rsidRDefault="00E45021" w:rsidP="00E45021">
      <w:pPr>
        <w:pStyle w:val="BodyParagraph"/>
        <w:numPr>
          <w:ilvl w:val="0"/>
          <w:numId w:val="2"/>
        </w:numPr>
      </w:pPr>
      <w:r w:rsidRPr="00A60F61">
        <w:t>Grant funds may not be used as a donation to another organization. Instead, under the supervision and active participation of a local Rotary club or district, an MFI may administer a project provided that:</w:t>
      </w:r>
    </w:p>
    <w:p w:rsidR="00E45021" w:rsidRPr="00A60F61" w:rsidRDefault="00E45021" w:rsidP="00E45021">
      <w:pPr>
        <w:pStyle w:val="BodyParagraph"/>
        <w:numPr>
          <w:ilvl w:val="0"/>
          <w:numId w:val="2"/>
        </w:numPr>
      </w:pPr>
      <w:r w:rsidRPr="00A60F61">
        <w:t>The project remains a clearly identifiable Rotary project.</w:t>
      </w:r>
    </w:p>
    <w:p w:rsidR="00E45021" w:rsidRPr="00A60F61" w:rsidRDefault="00E45021" w:rsidP="00E45021">
      <w:pPr>
        <w:pStyle w:val="BodyParagraph"/>
        <w:numPr>
          <w:ilvl w:val="0"/>
          <w:numId w:val="2"/>
        </w:numPr>
      </w:pPr>
      <w:r w:rsidRPr="00A60F61">
        <w:t>Rotary funds are tracked separately in the organization’s accounting system.</w:t>
      </w:r>
    </w:p>
    <w:p w:rsidR="00E45021" w:rsidRPr="00A60F61" w:rsidRDefault="00E45021" w:rsidP="00E45021">
      <w:pPr>
        <w:pStyle w:val="BodyParagraph"/>
        <w:numPr>
          <w:ilvl w:val="0"/>
          <w:numId w:val="2"/>
        </w:numPr>
      </w:pPr>
      <w:r w:rsidRPr="00A60F61">
        <w:t>The microcredit capital is returned to The Rotary Foundation (TRF) if the project is terminated.</w:t>
      </w:r>
    </w:p>
    <w:p w:rsidR="00E45021" w:rsidRPr="00A60F61" w:rsidRDefault="00E45021" w:rsidP="00E45021">
      <w:pPr>
        <w:pStyle w:val="BodyParagraph"/>
        <w:numPr>
          <w:ilvl w:val="0"/>
          <w:numId w:val="2"/>
        </w:numPr>
      </w:pPr>
      <w:r w:rsidRPr="00A60F61">
        <w:t xml:space="preserve">Microcredit projects funded by TRF should use a multidimensional approach to microfinance by incorporating training and educational activities. </w:t>
      </w:r>
    </w:p>
    <w:p w:rsidR="00E45021" w:rsidRPr="00A60F61" w:rsidRDefault="00E45021" w:rsidP="00E45021">
      <w:pPr>
        <w:pStyle w:val="BodyParagraph"/>
        <w:numPr>
          <w:ilvl w:val="0"/>
          <w:numId w:val="2"/>
        </w:numPr>
      </w:pPr>
      <w:r w:rsidRPr="00A60F61">
        <w:t xml:space="preserve">TRF does not fund loan guarantee systems (i.e., funds may not be placed on deposit with an institution as collateral for loans the institution makes from other funds). </w:t>
      </w:r>
    </w:p>
    <w:p w:rsidR="00E45021" w:rsidRPr="00A60F61" w:rsidRDefault="00E45021" w:rsidP="00E45021">
      <w:pPr>
        <w:pStyle w:val="BodyParagraph"/>
        <w:numPr>
          <w:ilvl w:val="0"/>
          <w:numId w:val="2"/>
        </w:numPr>
      </w:pPr>
      <w:r w:rsidRPr="00A60F61">
        <w:t xml:space="preserve">TRF considers a microcredit grant complete when the total amount of budgeted loan capital has been lent out, repaid, and lent out a second time, and all other budgeted items have been expended. </w:t>
      </w:r>
    </w:p>
    <w:p w:rsidR="00E45021" w:rsidRDefault="00E45021" w:rsidP="00911DC7">
      <w:pPr>
        <w:pStyle w:val="BodyParagraph"/>
      </w:pPr>
    </w:p>
    <w:p w:rsidR="00E45021" w:rsidRPr="00A60F61" w:rsidRDefault="00E45021" w:rsidP="00E45021">
      <w:pPr>
        <w:pStyle w:val="Heading3"/>
      </w:pPr>
      <w:r w:rsidRPr="00A60F61">
        <w:t>A. Rotary Sponsor Information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638"/>
        <w:gridCol w:w="270"/>
        <w:gridCol w:w="540"/>
        <w:gridCol w:w="450"/>
        <w:gridCol w:w="900"/>
        <w:gridCol w:w="450"/>
        <w:gridCol w:w="90"/>
        <w:gridCol w:w="1710"/>
        <w:gridCol w:w="270"/>
        <w:gridCol w:w="3240"/>
      </w:tblGrid>
      <w:tr w:rsidR="00E45021" w:rsidRPr="00E45021" w:rsidTr="00E45021">
        <w:trPr>
          <w:trHeight w:val="333"/>
        </w:trPr>
        <w:tc>
          <w:tcPr>
            <w:tcW w:w="1908" w:type="dxa"/>
            <w:gridSpan w:val="2"/>
            <w:vAlign w:val="bottom"/>
          </w:tcPr>
          <w:p w:rsidR="00E45021" w:rsidRPr="00E45021" w:rsidRDefault="00E45021" w:rsidP="00E45021">
            <w:pPr>
              <w:pStyle w:val="BodyParagraph"/>
            </w:pPr>
            <w:r w:rsidRPr="00E45021">
              <w:t>Grant Number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vAlign w:val="bottom"/>
          </w:tcPr>
          <w:p w:rsidR="00E45021" w:rsidRPr="00E45021" w:rsidRDefault="00E45021" w:rsidP="00E45021">
            <w:pPr>
              <w:pStyle w:val="BodyParagraph"/>
            </w:pPr>
          </w:p>
        </w:tc>
        <w:tc>
          <w:tcPr>
            <w:tcW w:w="1980" w:type="dxa"/>
            <w:gridSpan w:val="2"/>
            <w:vAlign w:val="bottom"/>
          </w:tcPr>
          <w:p w:rsidR="00E45021" w:rsidRPr="00E45021" w:rsidRDefault="00E45021" w:rsidP="00E45021">
            <w:pPr>
              <w:pStyle w:val="BodyParagraph"/>
            </w:pPr>
            <w:r w:rsidRPr="00E45021">
              <w:t>Project Country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E45021" w:rsidRPr="00E45021" w:rsidRDefault="00E45021" w:rsidP="00E45021">
            <w:pPr>
              <w:pStyle w:val="BodyParagraph"/>
            </w:pPr>
          </w:p>
        </w:tc>
      </w:tr>
      <w:tr w:rsidR="00E45021" w:rsidRPr="00E45021" w:rsidTr="00E45021">
        <w:trPr>
          <w:trHeight w:val="333"/>
        </w:trPr>
        <w:tc>
          <w:tcPr>
            <w:tcW w:w="1638" w:type="dxa"/>
            <w:vAlign w:val="bottom"/>
          </w:tcPr>
          <w:p w:rsidR="00E45021" w:rsidRPr="00E45021" w:rsidRDefault="00E45021" w:rsidP="00E45021">
            <w:pPr>
              <w:pStyle w:val="BodyParagraph"/>
            </w:pPr>
            <w:r w:rsidRPr="00E45021">
              <w:t>Host District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E45021" w:rsidRPr="00E45021" w:rsidRDefault="00E45021" w:rsidP="00E45021">
            <w:pPr>
              <w:pStyle w:val="BodyParagraph"/>
            </w:pPr>
          </w:p>
        </w:tc>
        <w:tc>
          <w:tcPr>
            <w:tcW w:w="1350" w:type="dxa"/>
            <w:gridSpan w:val="2"/>
            <w:vAlign w:val="bottom"/>
          </w:tcPr>
          <w:p w:rsidR="00E45021" w:rsidRPr="00E45021" w:rsidRDefault="00E45021" w:rsidP="00E45021">
            <w:pPr>
              <w:pStyle w:val="BodyParagraph"/>
            </w:pPr>
            <w:r w:rsidRPr="00E45021">
              <w:t>Host Club</w:t>
            </w:r>
          </w:p>
        </w:tc>
        <w:tc>
          <w:tcPr>
            <w:tcW w:w="5310" w:type="dxa"/>
            <w:gridSpan w:val="4"/>
            <w:tcBorders>
              <w:bottom w:val="single" w:sz="4" w:space="0" w:color="auto"/>
            </w:tcBorders>
            <w:vAlign w:val="bottom"/>
          </w:tcPr>
          <w:p w:rsidR="00E45021" w:rsidRPr="00E45021" w:rsidRDefault="00E45021" w:rsidP="00E45021">
            <w:pPr>
              <w:pStyle w:val="BodyParagraph"/>
            </w:pPr>
          </w:p>
        </w:tc>
      </w:tr>
      <w:tr w:rsidR="00E45021" w:rsidRPr="00E45021" w:rsidTr="00E45021">
        <w:trPr>
          <w:trHeight w:val="333"/>
        </w:trPr>
        <w:tc>
          <w:tcPr>
            <w:tcW w:w="2448" w:type="dxa"/>
            <w:gridSpan w:val="3"/>
            <w:vAlign w:val="bottom"/>
          </w:tcPr>
          <w:p w:rsidR="00E45021" w:rsidRPr="00E45021" w:rsidRDefault="00E45021" w:rsidP="00E45021">
            <w:pPr>
              <w:pStyle w:val="BodyParagraph"/>
            </w:pPr>
            <w:r w:rsidRPr="00E45021">
              <w:t>International District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E45021" w:rsidRPr="00E45021" w:rsidRDefault="00E45021" w:rsidP="00E45021">
            <w:pPr>
              <w:pStyle w:val="BodyParagraph"/>
            </w:pPr>
          </w:p>
        </w:tc>
        <w:tc>
          <w:tcPr>
            <w:tcW w:w="2250" w:type="dxa"/>
            <w:gridSpan w:val="3"/>
            <w:vAlign w:val="bottom"/>
          </w:tcPr>
          <w:p w:rsidR="00E45021" w:rsidRPr="00E45021" w:rsidRDefault="00E45021" w:rsidP="00E45021">
            <w:pPr>
              <w:pStyle w:val="BodyParagraph"/>
            </w:pPr>
            <w:r w:rsidRPr="00E45021">
              <w:t>International Club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E45021" w:rsidRPr="00E45021" w:rsidRDefault="00E45021" w:rsidP="00E45021">
            <w:pPr>
              <w:pStyle w:val="BodyParagraph"/>
            </w:pPr>
          </w:p>
        </w:tc>
      </w:tr>
    </w:tbl>
    <w:p w:rsidR="00E45021" w:rsidRPr="00FA6F21" w:rsidRDefault="00E45021" w:rsidP="00E45021">
      <w:pPr>
        <w:pStyle w:val="BodyParagraph"/>
      </w:pPr>
    </w:p>
    <w:p w:rsidR="00E45021" w:rsidRPr="00A60F61" w:rsidRDefault="00E45021" w:rsidP="00E45021">
      <w:pPr>
        <w:pStyle w:val="BodyParagraph"/>
      </w:pPr>
      <w:r w:rsidRPr="00A60F61">
        <w:t>Describe your previous experience managing microcredit projects. Where and how did you get the experience? Who was involved and what did they do?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45021" w:rsidRPr="00A60F61" w:rsidTr="00E45021">
        <w:trPr>
          <w:trHeight w:val="333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A60F61" w:rsidRDefault="00E45021" w:rsidP="00E45021">
      <w:pPr>
        <w:pStyle w:val="BodyParagraph"/>
      </w:pPr>
    </w:p>
    <w:p w:rsidR="00E45021" w:rsidRPr="00A60F61" w:rsidRDefault="00E45021" w:rsidP="00E45021">
      <w:pPr>
        <w:pStyle w:val="BodyParagraph"/>
      </w:pPr>
      <w:r w:rsidRPr="00A60F61">
        <w:t xml:space="preserve">How often will host Rotarians meet with representatives from the MFI to coordinate activities? Describe how the host Rotarians will provide fiscal oversight and monitor the </w:t>
      </w:r>
      <w:r w:rsidRPr="00A60F61">
        <w:lastRenderedPageBreak/>
        <w:t>microcredit project.</w:t>
      </w:r>
    </w:p>
    <w:tbl>
      <w:tblPr>
        <w:tblStyle w:val="TableGrid"/>
        <w:tblW w:w="9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558"/>
      </w:tblGrid>
      <w:tr w:rsidR="00E45021" w:rsidRPr="00A60F61" w:rsidTr="00E45021">
        <w:trPr>
          <w:trHeight w:val="349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FA6F21" w:rsidRDefault="00E45021" w:rsidP="00E45021">
      <w:pPr>
        <w:pStyle w:val="BodyParagraph"/>
      </w:pPr>
    </w:p>
    <w:p w:rsidR="00E45021" w:rsidRPr="00A60F61" w:rsidRDefault="00E45021" w:rsidP="00E45021">
      <w:pPr>
        <w:pStyle w:val="BodyParagraph"/>
      </w:pPr>
      <w:r w:rsidRPr="00A60F61">
        <w:t>How will international Rotarians support the implementation of the microcredit project?</w:t>
      </w:r>
    </w:p>
    <w:tbl>
      <w:tblPr>
        <w:tblStyle w:val="TableGrid"/>
        <w:tblW w:w="9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558"/>
      </w:tblGrid>
      <w:tr w:rsidR="00E45021" w:rsidRPr="00A60F61" w:rsidTr="00E45021">
        <w:trPr>
          <w:trHeight w:val="349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066A6A" w:rsidRDefault="00E45021" w:rsidP="00911DC7">
      <w:pPr>
        <w:pStyle w:val="BodyParagraph"/>
      </w:pPr>
    </w:p>
    <w:p w:rsidR="00E45021" w:rsidRPr="00A60F61" w:rsidRDefault="00E45021" w:rsidP="00E45021">
      <w:pPr>
        <w:pStyle w:val="Heading3"/>
      </w:pPr>
      <w:r w:rsidRPr="00A60F61">
        <w:t>B. Microfinance Institution (MFI)</w:t>
      </w:r>
    </w:p>
    <w:p w:rsidR="00E45021" w:rsidRPr="00A60F61" w:rsidRDefault="00E45021" w:rsidP="00E45021">
      <w:pPr>
        <w:pStyle w:val="BodyParagraph"/>
      </w:pPr>
      <w:r w:rsidRPr="00A60F61">
        <w:t xml:space="preserve">Identify the microfinance institution (MFI) that will help administer the microcredit project. 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18"/>
        <w:gridCol w:w="180"/>
        <w:gridCol w:w="630"/>
        <w:gridCol w:w="360"/>
        <w:gridCol w:w="7470"/>
      </w:tblGrid>
      <w:tr w:rsidR="00E45021" w:rsidRPr="00A60F61" w:rsidTr="00E45021">
        <w:trPr>
          <w:trHeight w:val="333"/>
        </w:trPr>
        <w:tc>
          <w:tcPr>
            <w:tcW w:w="918" w:type="dxa"/>
            <w:vAlign w:val="bottom"/>
          </w:tcPr>
          <w:p w:rsidR="00E45021" w:rsidRPr="00A60F61" w:rsidRDefault="00E45021" w:rsidP="00E45021">
            <w:pPr>
              <w:pStyle w:val="BodyParagraph"/>
            </w:pPr>
            <w:r w:rsidRPr="00A60F61">
              <w:t>Name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vAlign w:val="bottom"/>
          </w:tcPr>
          <w:p w:rsidR="00E45021" w:rsidRPr="00A60F61" w:rsidRDefault="00E45021" w:rsidP="00E45021">
            <w:pPr>
              <w:pStyle w:val="BodyParagraph"/>
            </w:pPr>
          </w:p>
        </w:tc>
      </w:tr>
      <w:tr w:rsidR="00E45021" w:rsidRPr="00A60F61" w:rsidTr="00E45021">
        <w:trPr>
          <w:trHeight w:val="333"/>
        </w:trPr>
        <w:tc>
          <w:tcPr>
            <w:tcW w:w="2088" w:type="dxa"/>
            <w:gridSpan w:val="4"/>
            <w:vAlign w:val="bottom"/>
          </w:tcPr>
          <w:p w:rsidR="00E45021" w:rsidRPr="00A60F61" w:rsidRDefault="00E45021" w:rsidP="00E45021">
            <w:pPr>
              <w:pStyle w:val="BodyParagraph"/>
            </w:pPr>
            <w:r w:rsidRPr="00A60F61">
              <w:t>Mailing Address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:rsidR="00E45021" w:rsidRPr="00A60F61" w:rsidRDefault="00E45021" w:rsidP="00E45021">
            <w:pPr>
              <w:pStyle w:val="BodyParagraph"/>
            </w:pPr>
          </w:p>
        </w:tc>
      </w:tr>
      <w:tr w:rsidR="00E45021" w:rsidRPr="00A60F61" w:rsidTr="00E45021">
        <w:trPr>
          <w:trHeight w:val="333"/>
        </w:trPr>
        <w:tc>
          <w:tcPr>
            <w:tcW w:w="1728" w:type="dxa"/>
            <w:gridSpan w:val="3"/>
            <w:vAlign w:val="bottom"/>
          </w:tcPr>
          <w:p w:rsidR="00E45021" w:rsidRPr="00A60F61" w:rsidRDefault="00E45021" w:rsidP="00E45021">
            <w:pPr>
              <w:pStyle w:val="BodyParagraph"/>
            </w:pPr>
            <w:r w:rsidRPr="00A60F61">
              <w:t>Phone/E-mail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  <w:vAlign w:val="bottom"/>
          </w:tcPr>
          <w:p w:rsidR="00E45021" w:rsidRPr="00A60F61" w:rsidRDefault="00E45021" w:rsidP="00E45021">
            <w:pPr>
              <w:pStyle w:val="BodyParagraph"/>
            </w:pPr>
          </w:p>
        </w:tc>
      </w:tr>
      <w:tr w:rsidR="00E45021" w:rsidRPr="00A60F61" w:rsidTr="00E45021">
        <w:trPr>
          <w:trHeight w:val="333"/>
        </w:trPr>
        <w:tc>
          <w:tcPr>
            <w:tcW w:w="1098" w:type="dxa"/>
            <w:gridSpan w:val="2"/>
            <w:vAlign w:val="bottom"/>
          </w:tcPr>
          <w:p w:rsidR="00E45021" w:rsidRPr="00A60F61" w:rsidRDefault="00E45021" w:rsidP="00E45021">
            <w:pPr>
              <w:pStyle w:val="BodyParagraph"/>
            </w:pPr>
            <w:r w:rsidRPr="00A60F61">
              <w:t>Website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bottom"/>
          </w:tcPr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FA6F21" w:rsidRDefault="00E45021" w:rsidP="00E45021">
      <w:pPr>
        <w:pStyle w:val="BodyParagraph"/>
      </w:pPr>
    </w:p>
    <w:p w:rsidR="00E45021" w:rsidRPr="00A60F61" w:rsidRDefault="00E45021" w:rsidP="00E45021">
      <w:pPr>
        <w:pStyle w:val="BodyParagraph"/>
      </w:pPr>
      <w:r w:rsidRPr="00A60F61">
        <w:t>Why and how was the MFI selected?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45021" w:rsidRPr="00A60F61" w:rsidTr="00E45021">
        <w:trPr>
          <w:trHeight w:val="333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A60F61" w:rsidRDefault="00E45021" w:rsidP="00E45021">
      <w:pPr>
        <w:pStyle w:val="BodyParagraph"/>
      </w:pPr>
    </w:p>
    <w:p w:rsidR="00E45021" w:rsidRPr="00A60F61" w:rsidRDefault="00E45021" w:rsidP="00E45021">
      <w:pPr>
        <w:pStyle w:val="BodyParagraph"/>
      </w:pPr>
      <w:r w:rsidRPr="00A60F61">
        <w:t xml:space="preserve">Attach copies of the following documents: </w:t>
      </w:r>
    </w:p>
    <w:p w:rsidR="00E45021" w:rsidRPr="00A60F61" w:rsidRDefault="00E45021" w:rsidP="00E45021">
      <w:pPr>
        <w:pStyle w:val="BodyParagraph"/>
        <w:numPr>
          <w:ilvl w:val="0"/>
          <w:numId w:val="3"/>
        </w:numPr>
      </w:pPr>
      <w:r w:rsidRPr="00A60F61">
        <w:t>Signed memorandum of understanding between project partners</w:t>
      </w:r>
    </w:p>
    <w:p w:rsidR="00E45021" w:rsidRPr="00A60F61" w:rsidRDefault="00E45021" w:rsidP="00E45021">
      <w:pPr>
        <w:pStyle w:val="BodyParagraph"/>
        <w:numPr>
          <w:ilvl w:val="0"/>
          <w:numId w:val="3"/>
        </w:numPr>
      </w:pPr>
      <w:r w:rsidRPr="00A60F61">
        <w:t>MFI’s most recent annual report with audited financial statement</w:t>
      </w:r>
    </w:p>
    <w:p w:rsidR="00E45021" w:rsidRPr="00A60F61" w:rsidRDefault="00E45021" w:rsidP="00E45021">
      <w:pPr>
        <w:pStyle w:val="BodyParagraph"/>
        <w:numPr>
          <w:ilvl w:val="0"/>
          <w:numId w:val="3"/>
        </w:numPr>
      </w:pPr>
      <w:r w:rsidRPr="00A60F61">
        <w:t>Samples of the MFI’s standard reports (at least two)</w:t>
      </w:r>
    </w:p>
    <w:p w:rsidR="00E45021" w:rsidRPr="00A60F61" w:rsidRDefault="00E45021" w:rsidP="00E45021">
      <w:pPr>
        <w:pStyle w:val="Heading3"/>
      </w:pPr>
      <w:r>
        <w:br w:type="page"/>
      </w:r>
      <w:r w:rsidRPr="00A60F61">
        <w:lastRenderedPageBreak/>
        <w:t>C. General Questions</w:t>
      </w:r>
    </w:p>
    <w:p w:rsidR="00E45021" w:rsidRPr="00E45021" w:rsidRDefault="00E45021" w:rsidP="00E45021">
      <w:pPr>
        <w:pStyle w:val="Heading4"/>
      </w:pPr>
      <w:r w:rsidRPr="00E45021">
        <w:t>Participants</w:t>
      </w:r>
    </w:p>
    <w:p w:rsidR="00E45021" w:rsidRPr="00A60F61" w:rsidRDefault="00E45021" w:rsidP="00E45021">
      <w:pPr>
        <w:pStyle w:val="BodyParagraph"/>
      </w:pPr>
      <w:r w:rsidRPr="00A60F61">
        <w:t>How many clients will participate in project activities, including training? How many of these will receive loans?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45021" w:rsidRPr="00A60F61" w:rsidTr="00E45021">
        <w:trPr>
          <w:trHeight w:val="333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FA6F21" w:rsidRDefault="00E45021" w:rsidP="00E45021">
      <w:pPr>
        <w:pStyle w:val="BodyParagraph"/>
      </w:pPr>
    </w:p>
    <w:p w:rsidR="00E45021" w:rsidRPr="00A60F61" w:rsidRDefault="00E45021" w:rsidP="00E45021">
      <w:pPr>
        <w:pStyle w:val="BodyParagraph"/>
      </w:pPr>
      <w:r w:rsidRPr="00A60F61">
        <w:t>What is the average annual income (in USD) of the clients anticipated to participate?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45021" w:rsidRPr="00A60F61" w:rsidTr="00E45021">
        <w:trPr>
          <w:trHeight w:val="333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FA6F21" w:rsidRDefault="00E45021" w:rsidP="00E45021">
      <w:pPr>
        <w:pStyle w:val="BodyParagraph"/>
      </w:pPr>
    </w:p>
    <w:p w:rsidR="00E45021" w:rsidRPr="00A60F61" w:rsidRDefault="00E45021" w:rsidP="00E45021">
      <w:pPr>
        <w:pStyle w:val="BodyParagraph"/>
      </w:pPr>
      <w:r w:rsidRPr="00A60F61">
        <w:t>List the communities where the TRF-funded microcredit project will take place.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45021" w:rsidRPr="00A60F61" w:rsidTr="00E45021">
        <w:trPr>
          <w:trHeight w:val="333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FA6F21" w:rsidRDefault="00E45021" w:rsidP="00E45021">
      <w:pPr>
        <w:pStyle w:val="BodyParagraph"/>
      </w:pPr>
    </w:p>
    <w:p w:rsidR="00E45021" w:rsidRPr="00A60F61" w:rsidRDefault="00E45021" w:rsidP="00E45021">
      <w:pPr>
        <w:pStyle w:val="Heading4"/>
      </w:pPr>
      <w:r w:rsidRPr="00A60F61">
        <w:t>Financial Sustainability</w:t>
      </w:r>
    </w:p>
    <w:p w:rsidR="00E45021" w:rsidRPr="00A60F61" w:rsidRDefault="00E45021" w:rsidP="00E45021">
      <w:pPr>
        <w:pStyle w:val="BodyParagraph"/>
      </w:pPr>
      <w:r w:rsidRPr="00A60F61">
        <w:t>What is the MFI’s current portfolio at risk (loans more than 90 days overdue/total loans)</w:t>
      </w:r>
      <w:r>
        <w:t>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45021" w:rsidRPr="00A60F61" w:rsidTr="00E45021">
        <w:trPr>
          <w:trHeight w:val="333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FA6F21" w:rsidRDefault="00E45021" w:rsidP="00E45021">
      <w:pPr>
        <w:pStyle w:val="BodyParagraph"/>
      </w:pPr>
    </w:p>
    <w:p w:rsidR="00E45021" w:rsidRPr="00A60F61" w:rsidRDefault="00E45021" w:rsidP="00E45021">
      <w:pPr>
        <w:pStyle w:val="BodyParagraph"/>
      </w:pPr>
      <w:r w:rsidRPr="00A60F61">
        <w:t>What is the MFI’s collection</w:t>
      </w:r>
      <w:r>
        <w:t xml:space="preserve"> rate over the past three years</w:t>
      </w:r>
      <w:r w:rsidRPr="00A60F61">
        <w:t xml:space="preserve"> (loan amounts collected/total amounts loaned)</w:t>
      </w:r>
      <w:r>
        <w:t>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45021" w:rsidRPr="00A60F61" w:rsidTr="00E45021">
        <w:trPr>
          <w:trHeight w:val="333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FA6F21" w:rsidRDefault="00E45021" w:rsidP="00E45021">
      <w:pPr>
        <w:pStyle w:val="BodyParagraph"/>
      </w:pPr>
    </w:p>
    <w:p w:rsidR="00E45021" w:rsidRPr="00A60F61" w:rsidRDefault="00E45021" w:rsidP="00E45021">
      <w:pPr>
        <w:pStyle w:val="BodyParagraph"/>
      </w:pPr>
      <w:r w:rsidRPr="00A60F61">
        <w:t xml:space="preserve">What information does the MFI collect for its donors, and how is it reported?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45021" w:rsidRPr="00A60F61" w:rsidTr="00E45021">
        <w:trPr>
          <w:trHeight w:val="333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FA6F21" w:rsidRDefault="00E45021" w:rsidP="00E45021">
      <w:pPr>
        <w:pStyle w:val="BodyParagraph"/>
      </w:pPr>
    </w:p>
    <w:p w:rsidR="00E45021" w:rsidRDefault="00E45021">
      <w:pPr>
        <w:rPr>
          <w:rFonts w:ascii="Calibri" w:eastAsia="Times New Roman" w:hAnsi="Calibri"/>
          <w:color w:val="1F497D" w:themeColor="text2"/>
          <w:sz w:val="28"/>
          <w:szCs w:val="28"/>
        </w:rPr>
      </w:pPr>
      <w:r>
        <w:br w:type="page"/>
      </w:r>
    </w:p>
    <w:p w:rsidR="00E45021" w:rsidRPr="00A60F61" w:rsidRDefault="00E45021" w:rsidP="00E45021">
      <w:pPr>
        <w:pStyle w:val="Heading4"/>
      </w:pPr>
      <w:r w:rsidRPr="00A60F61">
        <w:lastRenderedPageBreak/>
        <w:t>Project Model</w:t>
      </w:r>
    </w:p>
    <w:p w:rsidR="00E45021" w:rsidRPr="00A60F61" w:rsidRDefault="00E45021" w:rsidP="00E45021">
      <w:pPr>
        <w:pStyle w:val="BodyParagraph"/>
      </w:pPr>
      <w:r w:rsidRPr="00A60F61">
        <w:t>Describe the microcredit model (credit groups, cross-guarantees, individual borrowers, etc.) that the project will follow.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45021" w:rsidRPr="00A60F61" w:rsidTr="00E45021">
        <w:trPr>
          <w:trHeight w:val="333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FA6F21" w:rsidRDefault="00E45021" w:rsidP="00E45021">
      <w:pPr>
        <w:pStyle w:val="BodyParagraph"/>
      </w:pPr>
    </w:p>
    <w:p w:rsidR="00E45021" w:rsidRPr="00A60F61" w:rsidRDefault="00E45021" w:rsidP="00E45021">
      <w:pPr>
        <w:pStyle w:val="BodyParagraph"/>
      </w:pPr>
      <w:r w:rsidRPr="00A60F61">
        <w:t>Describe the training (savings, vocational training, literacy, financial literacy, marketing, etc</w:t>
      </w:r>
      <w:r>
        <w:t>.</w:t>
      </w:r>
      <w:r w:rsidRPr="00A60F61">
        <w:t>) that will be provided. How many people will be trained? Describe the duration and frequency of each training course.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45021" w:rsidRPr="00A60F61" w:rsidTr="00E45021">
        <w:trPr>
          <w:trHeight w:val="333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FA6F21" w:rsidRDefault="00E45021" w:rsidP="00E45021">
      <w:pPr>
        <w:pStyle w:val="BodyParagraph"/>
      </w:pPr>
    </w:p>
    <w:p w:rsidR="00E45021" w:rsidRPr="00A60F61" w:rsidRDefault="00E45021" w:rsidP="00E45021">
      <w:pPr>
        <w:pStyle w:val="BodyParagraph"/>
      </w:pPr>
      <w:r w:rsidRPr="00A60F61">
        <w:t>Who will provide the training? If the costs of training are not in the grant budget, how will these costs be covered?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45021" w:rsidRPr="00A60F61" w:rsidTr="00E45021">
        <w:trPr>
          <w:trHeight w:val="333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Pr="00FA6F21" w:rsidRDefault="00E45021" w:rsidP="00E45021">
      <w:pPr>
        <w:pStyle w:val="BodyParagraph"/>
      </w:pPr>
    </w:p>
    <w:p w:rsidR="00E45021" w:rsidRPr="00A60F61" w:rsidRDefault="00E45021" w:rsidP="00E45021">
      <w:pPr>
        <w:pStyle w:val="BodyParagraph"/>
      </w:pPr>
      <w:r w:rsidRPr="00A60F61">
        <w:t xml:space="preserve">Will the project have a savings component? Who will collect the savings? Where will the savings be deposited?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45021" w:rsidRPr="00A60F61" w:rsidTr="00E45021">
        <w:trPr>
          <w:trHeight w:val="333"/>
        </w:trPr>
        <w:tc>
          <w:tcPr>
            <w:tcW w:w="9558" w:type="dxa"/>
            <w:vAlign w:val="bottom"/>
          </w:tcPr>
          <w:p w:rsidR="00E45021" w:rsidRDefault="00E45021" w:rsidP="00E45021">
            <w:pPr>
              <w:pStyle w:val="BodyParagraph"/>
            </w:pPr>
          </w:p>
          <w:p w:rsidR="00E45021" w:rsidRDefault="00E45021" w:rsidP="00E45021">
            <w:pPr>
              <w:pStyle w:val="BodyParagraph"/>
            </w:pPr>
          </w:p>
          <w:p w:rsidR="00E45021" w:rsidRPr="00A60F61" w:rsidRDefault="00E45021" w:rsidP="00E45021">
            <w:pPr>
              <w:pStyle w:val="BodyParagraph"/>
            </w:pPr>
          </w:p>
        </w:tc>
      </w:tr>
    </w:tbl>
    <w:p w:rsidR="00E45021" w:rsidRDefault="00E45021" w:rsidP="00E45021">
      <w:pPr>
        <w:pStyle w:val="Heading3"/>
      </w:pPr>
    </w:p>
    <w:p w:rsidR="00E45021" w:rsidRPr="00A60F61" w:rsidRDefault="00E45021" w:rsidP="00E45021">
      <w:pPr>
        <w:pStyle w:val="Heading3"/>
      </w:pPr>
      <w:r>
        <w:br w:type="page"/>
      </w:r>
      <w:r w:rsidRPr="00A60F61">
        <w:lastRenderedPageBreak/>
        <w:t>D. Microcredit Model</w:t>
      </w:r>
    </w:p>
    <w:tbl>
      <w:tblPr>
        <w:tblStyle w:val="TableGrid"/>
        <w:tblW w:w="954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0"/>
        <w:gridCol w:w="2070"/>
      </w:tblGrid>
      <w:tr w:rsidR="00E45021" w:rsidRPr="00A60F61" w:rsidTr="00E45021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Prevailing interest rates in the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45021" w:rsidRPr="00A60F61" w:rsidRDefault="00E45021" w:rsidP="00B42585">
            <w:pPr>
              <w:pStyle w:val="BodyParagraph"/>
            </w:pPr>
            <w:r>
              <w:t>Amount</w:t>
            </w:r>
          </w:p>
        </w:tc>
      </w:tr>
      <w:tr w:rsidR="00E45021" w:rsidRPr="00A60F61" w:rsidTr="00E45021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 xml:space="preserve">                MFI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1" w:rsidRPr="00A60F61" w:rsidRDefault="00E45021" w:rsidP="00B42585">
            <w:pPr>
              <w:pStyle w:val="BodyParagraph"/>
              <w:jc w:val="right"/>
            </w:pPr>
            <w:r w:rsidRPr="00A60F61">
              <w:t>%</w:t>
            </w:r>
          </w:p>
        </w:tc>
      </w:tr>
      <w:tr w:rsidR="00E45021" w:rsidRPr="00A60F61" w:rsidTr="00E45021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 xml:space="preserve">                Bank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1" w:rsidRPr="00A60F61" w:rsidRDefault="00E45021" w:rsidP="00B42585">
            <w:pPr>
              <w:pStyle w:val="BodyParagraph"/>
              <w:jc w:val="right"/>
            </w:pPr>
            <w:r w:rsidRPr="00A60F61">
              <w:t>%</w:t>
            </w:r>
          </w:p>
        </w:tc>
      </w:tr>
      <w:tr w:rsidR="00E45021" w:rsidRPr="00A60F61" w:rsidTr="00E4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Project</w:t>
            </w:r>
          </w:p>
        </w:tc>
      </w:tr>
      <w:tr w:rsidR="00E45021" w:rsidRPr="00A60F61" w:rsidTr="00E4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Interest rate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45021" w:rsidRPr="00A60F61" w:rsidRDefault="00E45021" w:rsidP="00B42585">
            <w:pPr>
              <w:pStyle w:val="BodyParagraph"/>
              <w:jc w:val="right"/>
            </w:pPr>
            <w:r w:rsidRPr="00A60F61">
              <w:t>%</w:t>
            </w:r>
          </w:p>
        </w:tc>
      </w:tr>
      <w:tr w:rsidR="00E45021" w:rsidRPr="00A60F61" w:rsidTr="00E4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70" w:type="dxa"/>
          </w:tcPr>
          <w:p w:rsidR="00E45021" w:rsidRPr="00A60F61" w:rsidRDefault="00E45021" w:rsidP="00B42585">
            <w:pPr>
              <w:pStyle w:val="BodyParagraph"/>
            </w:pPr>
            <w:r w:rsidRPr="00A60F61">
              <w:t>Average loan amount per client</w:t>
            </w: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  <w:jc w:val="right"/>
            </w:pPr>
          </w:p>
        </w:tc>
      </w:tr>
      <w:tr w:rsidR="00E45021" w:rsidRPr="00A60F61" w:rsidTr="00E4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Term/duration of loans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45021" w:rsidRPr="00A60F61" w:rsidRDefault="00E45021" w:rsidP="00B42585">
            <w:pPr>
              <w:pStyle w:val="BodyParagraph"/>
              <w:jc w:val="right"/>
            </w:pPr>
          </w:p>
        </w:tc>
      </w:tr>
      <w:tr w:rsidR="00E45021" w:rsidRPr="00A60F61" w:rsidTr="00E4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 xml:space="preserve">Payment frequency (weekly, monthly, etc.)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45021" w:rsidRPr="00A60F61" w:rsidRDefault="00E45021" w:rsidP="00B42585">
            <w:pPr>
              <w:pStyle w:val="BodyParagraph"/>
              <w:jc w:val="right"/>
            </w:pPr>
          </w:p>
        </w:tc>
      </w:tr>
      <w:tr w:rsidR="00E45021" w:rsidRPr="00A60F61" w:rsidTr="00E4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70" w:type="dxa"/>
          </w:tcPr>
          <w:p w:rsidR="00E45021" w:rsidRPr="00A60F61" w:rsidRDefault="00E45021" w:rsidP="00B42585">
            <w:pPr>
              <w:pStyle w:val="BodyParagraph"/>
            </w:pPr>
            <w:r w:rsidRPr="00A60F61">
              <w:t xml:space="preserve">Female client percentage (target) </w:t>
            </w: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  <w:jc w:val="right"/>
            </w:pPr>
            <w:r w:rsidRPr="00A60F61">
              <w:t>%</w:t>
            </w:r>
          </w:p>
        </w:tc>
      </w:tr>
    </w:tbl>
    <w:p w:rsidR="00E45021" w:rsidRPr="00066A6A" w:rsidRDefault="00E45021" w:rsidP="00911DC7">
      <w:pPr>
        <w:pStyle w:val="BodyParagraph"/>
      </w:pPr>
    </w:p>
    <w:p w:rsidR="00E45021" w:rsidRPr="00A60F61" w:rsidRDefault="00E45021" w:rsidP="00CE5595">
      <w:pPr>
        <w:pStyle w:val="Heading3"/>
      </w:pPr>
      <w:r w:rsidRPr="00A60F61">
        <w:t>E. Projected Microcredit Cash Flow</w:t>
      </w:r>
    </w:p>
    <w:tbl>
      <w:tblPr>
        <w:tblStyle w:val="TableGrid"/>
        <w:tblW w:w="954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6210"/>
        <w:gridCol w:w="1260"/>
        <w:gridCol w:w="2070"/>
      </w:tblGrid>
      <w:tr w:rsidR="00E45021" w:rsidRPr="00A60F61" w:rsidTr="00E45021">
        <w:tc>
          <w:tcPr>
            <w:tcW w:w="6210" w:type="dxa"/>
            <w:shd w:val="clear" w:color="auto" w:fill="E6E6E6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Year 1</w:t>
            </w:r>
          </w:p>
        </w:tc>
        <w:tc>
          <w:tcPr>
            <w:tcW w:w="1260" w:type="dxa"/>
            <w:shd w:val="clear" w:color="auto" w:fill="E6E6E6"/>
            <w:vAlign w:val="bottom"/>
          </w:tcPr>
          <w:p w:rsidR="00E45021" w:rsidRPr="00A60F61" w:rsidRDefault="00E45021" w:rsidP="00B42585">
            <w:pPr>
              <w:pStyle w:val="BodyParagraph"/>
            </w:pPr>
            <w:r>
              <w:t>Number</w:t>
            </w:r>
          </w:p>
        </w:tc>
        <w:tc>
          <w:tcPr>
            <w:tcW w:w="2070" w:type="dxa"/>
            <w:shd w:val="clear" w:color="auto" w:fill="E6E6E6"/>
            <w:vAlign w:val="bottom"/>
          </w:tcPr>
          <w:p w:rsidR="00E45021" w:rsidRPr="00A60F61" w:rsidRDefault="00E45021" w:rsidP="00B42585">
            <w:pPr>
              <w:pStyle w:val="BodyParagraph"/>
            </w:pPr>
            <w:r>
              <w:t>Amount</w:t>
            </w:r>
          </w:p>
        </w:tc>
      </w:tr>
      <w:tr w:rsidR="00E45021" w:rsidRPr="00A60F61" w:rsidTr="00E45021">
        <w:tc>
          <w:tcPr>
            <w:tcW w:w="7470" w:type="dxa"/>
            <w:gridSpan w:val="2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TRF grant funds allocated for loan capital</w:t>
            </w: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  <w:tr w:rsidR="00E45021" w:rsidRPr="00A60F61" w:rsidTr="00E45021">
        <w:tc>
          <w:tcPr>
            <w:tcW w:w="6210" w:type="dxa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Loans disbursed</w:t>
            </w:r>
          </w:p>
        </w:tc>
        <w:tc>
          <w:tcPr>
            <w:tcW w:w="1260" w:type="dxa"/>
          </w:tcPr>
          <w:p w:rsidR="00E45021" w:rsidRPr="00A60F61" w:rsidRDefault="00E45021" w:rsidP="00B42585">
            <w:pPr>
              <w:pStyle w:val="BodyParagraph"/>
            </w:pP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  <w:tr w:rsidR="00E45021" w:rsidRPr="00A60F61" w:rsidTr="00E45021">
        <w:tc>
          <w:tcPr>
            <w:tcW w:w="6210" w:type="dxa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Loans collected</w:t>
            </w:r>
          </w:p>
        </w:tc>
        <w:tc>
          <w:tcPr>
            <w:tcW w:w="1260" w:type="dxa"/>
          </w:tcPr>
          <w:p w:rsidR="00E45021" w:rsidRPr="00A60F61" w:rsidRDefault="00E45021" w:rsidP="00B42585">
            <w:pPr>
              <w:pStyle w:val="BodyParagraph"/>
            </w:pP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  <w:tr w:rsidR="00E45021" w:rsidRPr="00A60F61" w:rsidTr="00E45021">
        <w:tc>
          <w:tcPr>
            <w:tcW w:w="7470" w:type="dxa"/>
            <w:gridSpan w:val="2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Interest (and fees, if any) collected</w:t>
            </w: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  <w:tr w:rsidR="00E45021" w:rsidRPr="00A60F61" w:rsidTr="00E45021">
        <w:tc>
          <w:tcPr>
            <w:tcW w:w="7470" w:type="dxa"/>
            <w:gridSpan w:val="2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Administrative expenses paid from interest and fees</w:t>
            </w: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  <w:tr w:rsidR="00E45021" w:rsidRPr="00A60F61" w:rsidTr="00E45021">
        <w:tc>
          <w:tcPr>
            <w:tcW w:w="7470" w:type="dxa"/>
            <w:gridSpan w:val="2"/>
            <w:tcBorders>
              <w:bottom w:val="single" w:sz="4" w:space="0" w:color="auto"/>
            </w:tcBorders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Net loan fund capital available at end of year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45021" w:rsidRPr="00A60F61" w:rsidRDefault="00E45021" w:rsidP="00B42585">
            <w:pPr>
              <w:pStyle w:val="BodyParagraph"/>
            </w:pPr>
          </w:p>
        </w:tc>
      </w:tr>
      <w:tr w:rsidR="00E45021" w:rsidRPr="00A60F61" w:rsidTr="00E45021">
        <w:tc>
          <w:tcPr>
            <w:tcW w:w="9540" w:type="dxa"/>
            <w:gridSpan w:val="3"/>
            <w:shd w:val="clear" w:color="auto" w:fill="E6E6E6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Year 2</w:t>
            </w:r>
          </w:p>
        </w:tc>
      </w:tr>
      <w:tr w:rsidR="00E45021" w:rsidRPr="00A60F61" w:rsidTr="00E45021">
        <w:tc>
          <w:tcPr>
            <w:tcW w:w="7470" w:type="dxa"/>
            <w:gridSpan w:val="2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 xml:space="preserve">Additional TRF grant funds allocated for loan capital </w:t>
            </w: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  <w:tr w:rsidR="00E45021" w:rsidRPr="00A60F61" w:rsidTr="00E45021">
        <w:tc>
          <w:tcPr>
            <w:tcW w:w="6210" w:type="dxa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Loans disbursed</w:t>
            </w:r>
          </w:p>
        </w:tc>
        <w:tc>
          <w:tcPr>
            <w:tcW w:w="1260" w:type="dxa"/>
          </w:tcPr>
          <w:p w:rsidR="00E45021" w:rsidRPr="00A60F61" w:rsidRDefault="00E45021" w:rsidP="00B42585">
            <w:pPr>
              <w:pStyle w:val="BodyParagraph"/>
            </w:pP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  <w:tr w:rsidR="00E45021" w:rsidRPr="00A60F61" w:rsidTr="00E45021">
        <w:tc>
          <w:tcPr>
            <w:tcW w:w="6210" w:type="dxa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Loans collected</w:t>
            </w:r>
          </w:p>
        </w:tc>
        <w:tc>
          <w:tcPr>
            <w:tcW w:w="1260" w:type="dxa"/>
          </w:tcPr>
          <w:p w:rsidR="00E45021" w:rsidRPr="00A60F61" w:rsidRDefault="00E45021" w:rsidP="00B42585">
            <w:pPr>
              <w:pStyle w:val="BodyParagraph"/>
            </w:pP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  <w:tr w:rsidR="00E45021" w:rsidRPr="00A60F61" w:rsidTr="00E45021">
        <w:tc>
          <w:tcPr>
            <w:tcW w:w="7470" w:type="dxa"/>
            <w:gridSpan w:val="2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Interest (and fees, if any) collected</w:t>
            </w: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  <w:tr w:rsidR="00E45021" w:rsidRPr="00A60F61" w:rsidTr="00E45021">
        <w:tc>
          <w:tcPr>
            <w:tcW w:w="7470" w:type="dxa"/>
            <w:gridSpan w:val="2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Administrative expenses paid from interest and fees</w:t>
            </w: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  <w:tr w:rsidR="00E45021" w:rsidRPr="00A60F61" w:rsidTr="00E45021">
        <w:tc>
          <w:tcPr>
            <w:tcW w:w="7470" w:type="dxa"/>
            <w:gridSpan w:val="2"/>
            <w:vAlign w:val="bottom"/>
          </w:tcPr>
          <w:p w:rsidR="00E45021" w:rsidRPr="00A60F61" w:rsidRDefault="00E45021" w:rsidP="00B42585">
            <w:pPr>
              <w:pStyle w:val="BodyParagraph"/>
            </w:pPr>
            <w:r w:rsidRPr="00A60F61">
              <w:t>Net loan fund capital available at end of year</w:t>
            </w: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</w:tbl>
    <w:p w:rsidR="00CE5595" w:rsidRDefault="00CE5595" w:rsidP="00911DC7">
      <w:pPr>
        <w:pStyle w:val="BodyParagraph"/>
      </w:pPr>
    </w:p>
    <w:p w:rsidR="00E45021" w:rsidRPr="00A60F61" w:rsidRDefault="00E45021" w:rsidP="00CE5595">
      <w:pPr>
        <w:pStyle w:val="Heading3"/>
      </w:pPr>
      <w:r w:rsidRPr="00A60F61">
        <w:t>F. Evaluation</w:t>
      </w:r>
      <w:r w:rsidR="00CE5595">
        <w:t xml:space="preserve"> Measures for Full Grant Period </w:t>
      </w:r>
      <w:r w:rsidRPr="00A60F61">
        <w:t>Target Number</w:t>
      </w:r>
    </w:p>
    <w:tbl>
      <w:tblPr>
        <w:tblStyle w:val="TableGrid"/>
        <w:tblW w:w="9558" w:type="dxa"/>
        <w:tblLook w:val="01E0" w:firstRow="1" w:lastRow="1" w:firstColumn="1" w:lastColumn="1" w:noHBand="0" w:noVBand="0"/>
      </w:tblPr>
      <w:tblGrid>
        <w:gridCol w:w="7488"/>
        <w:gridCol w:w="2070"/>
      </w:tblGrid>
      <w:tr w:rsidR="00E45021" w:rsidRPr="00A60F61" w:rsidTr="00CE5595">
        <w:tc>
          <w:tcPr>
            <w:tcW w:w="7488" w:type="dxa"/>
            <w:shd w:val="clear" w:color="auto" w:fill="E6E6E6"/>
          </w:tcPr>
          <w:p w:rsidR="00E45021" w:rsidRPr="00A60F61" w:rsidRDefault="00E45021" w:rsidP="00B42585">
            <w:pPr>
              <w:pStyle w:val="BodyParagraph"/>
            </w:pPr>
          </w:p>
        </w:tc>
        <w:tc>
          <w:tcPr>
            <w:tcW w:w="2070" w:type="dxa"/>
            <w:shd w:val="clear" w:color="auto" w:fill="E6E6E6"/>
          </w:tcPr>
          <w:p w:rsidR="00E45021" w:rsidRPr="00A60F61" w:rsidRDefault="00E45021" w:rsidP="00B42585">
            <w:pPr>
              <w:pStyle w:val="BodyParagraph"/>
            </w:pPr>
            <w:r>
              <w:t>Number</w:t>
            </w:r>
          </w:p>
        </w:tc>
      </w:tr>
      <w:tr w:rsidR="00E45021" w:rsidRPr="00A60F61" w:rsidTr="00CE5595">
        <w:tc>
          <w:tcPr>
            <w:tcW w:w="7488" w:type="dxa"/>
          </w:tcPr>
          <w:p w:rsidR="00E45021" w:rsidRPr="00A60F61" w:rsidRDefault="00E45021" w:rsidP="00B42585">
            <w:pPr>
              <w:pStyle w:val="BodyParagraph"/>
            </w:pPr>
            <w:r w:rsidRPr="00A60F61">
              <w:t>Women entrepreneurs and small-business owners supported</w:t>
            </w: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  <w:tr w:rsidR="00E45021" w:rsidRPr="00A60F61" w:rsidTr="00CE5595">
        <w:tc>
          <w:tcPr>
            <w:tcW w:w="7488" w:type="dxa"/>
          </w:tcPr>
          <w:p w:rsidR="00E45021" w:rsidRPr="00A60F61" w:rsidRDefault="00E45021" w:rsidP="00B42585">
            <w:pPr>
              <w:pStyle w:val="BodyParagraph"/>
            </w:pPr>
            <w:r w:rsidRPr="00A60F61">
              <w:t>Locally owned businesses launched or revitalized</w:t>
            </w: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  <w:tr w:rsidR="00E45021" w:rsidRPr="00A60F61" w:rsidTr="00CE5595">
        <w:tc>
          <w:tcPr>
            <w:tcW w:w="7488" w:type="dxa"/>
          </w:tcPr>
          <w:p w:rsidR="00E45021" w:rsidRPr="00A60F61" w:rsidRDefault="00E45021" w:rsidP="00B42585">
            <w:pPr>
              <w:pStyle w:val="BodyParagraph"/>
            </w:pPr>
            <w:r w:rsidRPr="00A60F61">
              <w:t>Training and skill development programs (to increase the employment of women, youth, and other vulnerable populations) implemented</w:t>
            </w:r>
          </w:p>
        </w:tc>
        <w:tc>
          <w:tcPr>
            <w:tcW w:w="2070" w:type="dxa"/>
          </w:tcPr>
          <w:p w:rsidR="00E45021" w:rsidRPr="00A60F61" w:rsidRDefault="00E45021" w:rsidP="00B42585">
            <w:pPr>
              <w:pStyle w:val="BodyParagraph"/>
            </w:pPr>
          </w:p>
        </w:tc>
      </w:tr>
    </w:tbl>
    <w:p w:rsidR="00E45021" w:rsidRPr="00A60F61" w:rsidRDefault="00E45021" w:rsidP="00E45021"/>
    <w:sectPr w:rsidR="00E45021" w:rsidRPr="00A60F61" w:rsidSect="00911DC7">
      <w:footerReference w:type="default" r:id="rId9"/>
      <w:pgSz w:w="12240" w:h="15840"/>
      <w:pgMar w:top="1080" w:right="1440" w:bottom="1080" w:left="1440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73" w:rsidRDefault="00AE1F73" w:rsidP="007F5DCB">
      <w:r>
        <w:separator/>
      </w:r>
    </w:p>
  </w:endnote>
  <w:endnote w:type="continuationSeparator" w:id="0">
    <w:p w:rsidR="00AE1F73" w:rsidRDefault="00AE1F73" w:rsidP="007F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CB" w:rsidRPr="00C54A34" w:rsidRDefault="00E45021" w:rsidP="00C54A34">
    <w:pPr>
      <w:pStyle w:val="Footer"/>
    </w:pPr>
    <w:r w:rsidRPr="00E45021">
      <w:t xml:space="preserve">Application Supplement for Microcredit Projects </w:t>
    </w:r>
    <w:r w:rsidR="007F5DCB" w:rsidRPr="00C54A34">
      <w:t>(</w:t>
    </w:r>
    <w:r>
      <w:t>June 2012</w:t>
    </w:r>
    <w:r w:rsidR="007F5DCB" w:rsidRPr="00C54A34">
      <w:t>)</w:t>
    </w:r>
    <w:r w:rsidR="007F5DCB" w:rsidRPr="00C54A34">
      <w:tab/>
    </w:r>
    <w:r w:rsidR="007F5DCB" w:rsidRPr="00C54A34">
      <w:fldChar w:fldCharType="begin"/>
    </w:r>
    <w:r w:rsidR="007F5DCB" w:rsidRPr="00C54A34">
      <w:instrText xml:space="preserve"> PAGE </w:instrText>
    </w:r>
    <w:r w:rsidR="007F5DCB" w:rsidRPr="00C54A34">
      <w:fldChar w:fldCharType="separate"/>
    </w:r>
    <w:r w:rsidR="00302877">
      <w:rPr>
        <w:noProof/>
      </w:rPr>
      <w:t>1</w:t>
    </w:r>
    <w:r w:rsidR="007F5DCB" w:rsidRPr="00C54A34">
      <w:fldChar w:fldCharType="end"/>
    </w:r>
  </w:p>
  <w:p w:rsidR="007F5DCB" w:rsidRDefault="007F5DCB" w:rsidP="00C54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73" w:rsidRDefault="00AE1F73" w:rsidP="007F5DCB">
      <w:r>
        <w:separator/>
      </w:r>
    </w:p>
  </w:footnote>
  <w:footnote w:type="continuationSeparator" w:id="0">
    <w:p w:rsidR="00AE1F73" w:rsidRDefault="00AE1F73" w:rsidP="007F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CBE"/>
    <w:multiLevelType w:val="hybridMultilevel"/>
    <w:tmpl w:val="8444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7FC8"/>
    <w:multiLevelType w:val="hybridMultilevel"/>
    <w:tmpl w:val="A3A09B06"/>
    <w:lvl w:ilvl="0" w:tplc="A47A7A28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173F6"/>
    <w:multiLevelType w:val="hybridMultilevel"/>
    <w:tmpl w:val="FB38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C9"/>
    <w:rsid w:val="00302877"/>
    <w:rsid w:val="00386171"/>
    <w:rsid w:val="00405628"/>
    <w:rsid w:val="0060428B"/>
    <w:rsid w:val="006877C9"/>
    <w:rsid w:val="0077510C"/>
    <w:rsid w:val="007B416A"/>
    <w:rsid w:val="007C2741"/>
    <w:rsid w:val="007F5DCB"/>
    <w:rsid w:val="00911DC7"/>
    <w:rsid w:val="00A24543"/>
    <w:rsid w:val="00AE1F73"/>
    <w:rsid w:val="00C54A34"/>
    <w:rsid w:val="00CE5595"/>
    <w:rsid w:val="00D408BE"/>
    <w:rsid w:val="00D46EF2"/>
    <w:rsid w:val="00DD4E5E"/>
    <w:rsid w:val="00E45021"/>
    <w:rsid w:val="00F76921"/>
    <w:rsid w:val="00F872E5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F76921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921"/>
    <w:pPr>
      <w:keepNext/>
      <w:keepLines/>
      <w:spacing w:before="60"/>
      <w:jc w:val="center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45021"/>
    <w:pPr>
      <w:spacing w:after="120"/>
      <w:outlineLvl w:val="2"/>
    </w:pPr>
    <w:rPr>
      <w:rFonts w:ascii="Calibri" w:eastAsia="Times New Roman" w:hAnsi="Calibri"/>
      <w:b/>
      <w:color w:val="1F497D" w:themeColor="text2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qFormat/>
    <w:rsid w:val="00E45021"/>
    <w:pPr>
      <w:keepNext/>
      <w:spacing w:after="60"/>
      <w:outlineLvl w:val="3"/>
    </w:pPr>
    <w:rPr>
      <w:rFonts w:ascii="Calibri" w:eastAsia="Times New Roman" w:hAnsi="Calibri"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C9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E45021"/>
    <w:rPr>
      <w:rFonts w:ascii="Calibri" w:eastAsia="Times New Roman" w:hAnsi="Calibri"/>
      <w:b/>
      <w:color w:val="1F497D" w:themeColor="text2"/>
      <w:sz w:val="32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E45021"/>
    <w:rPr>
      <w:rFonts w:ascii="Calibri" w:eastAsia="Times New Roman" w:hAnsi="Calibri"/>
      <w:color w:val="1F497D" w:themeColor="text2"/>
      <w:sz w:val="28"/>
      <w:szCs w:val="28"/>
      <w:lang w:eastAsia="en-US"/>
    </w:rPr>
  </w:style>
  <w:style w:type="paragraph" w:customStyle="1" w:styleId="BodyParagraph">
    <w:name w:val="Body Paragraph"/>
    <w:basedOn w:val="Normal"/>
    <w:link w:val="BodyParagraphChar"/>
    <w:autoRedefine/>
    <w:rsid w:val="007F5DCB"/>
    <w:pPr>
      <w:widowControl w:val="0"/>
      <w:suppressAutoHyphens/>
      <w:autoSpaceDE w:val="0"/>
      <w:autoSpaceDN w:val="0"/>
      <w:adjustRightInd w:val="0"/>
      <w:textAlignment w:val="center"/>
    </w:pPr>
    <w:rPr>
      <w:rFonts w:ascii="Palatino Linotype" w:eastAsia="Times New Roman" w:hAnsi="Palatino Linotype"/>
      <w:color w:val="000000"/>
      <w:szCs w:val="22"/>
    </w:rPr>
  </w:style>
  <w:style w:type="paragraph" w:customStyle="1" w:styleId="BulletPoints">
    <w:name w:val="Bullet Points"/>
    <w:basedOn w:val="BodyParagraph"/>
    <w:rsid w:val="00D46EF2"/>
    <w:pPr>
      <w:numPr>
        <w:numId w:val="1"/>
      </w:numPr>
    </w:pPr>
  </w:style>
  <w:style w:type="paragraph" w:customStyle="1" w:styleId="IntroParagraph">
    <w:name w:val="Intro Paragraph"/>
    <w:basedOn w:val="BodyParagraph"/>
    <w:autoRedefine/>
    <w:rsid w:val="007F5DCB"/>
    <w:rPr>
      <w:color w:val="1F497D" w:themeColor="text2"/>
    </w:rPr>
  </w:style>
  <w:style w:type="paragraph" w:styleId="Header">
    <w:name w:val="header"/>
    <w:basedOn w:val="Normal"/>
    <w:link w:val="HeaderChar"/>
    <w:uiPriority w:val="99"/>
    <w:unhideWhenUsed/>
    <w:rsid w:val="007F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DCB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C54A34"/>
    <w:pPr>
      <w:tabs>
        <w:tab w:val="right" w:pos="9360"/>
      </w:tabs>
    </w:pPr>
    <w:rPr>
      <w:rFonts w:ascii="Calibri" w:hAnsi="Calibri"/>
      <w:color w:val="1F497D" w:themeColor="text2"/>
      <w:sz w:val="20"/>
    </w:rPr>
  </w:style>
  <w:style w:type="character" w:customStyle="1" w:styleId="FooterChar">
    <w:name w:val="Footer Char"/>
    <w:basedOn w:val="DefaultParagraphFont"/>
    <w:link w:val="Footer"/>
    <w:rsid w:val="00C54A34"/>
    <w:rPr>
      <w:rFonts w:ascii="Calibri" w:hAnsi="Calibri"/>
      <w:color w:val="1F497D" w:themeColor="text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6921"/>
    <w:rPr>
      <w:rFonts w:asciiTheme="majorHAnsi" w:eastAsiaTheme="majorEastAsia" w:hAnsiTheme="majorHAnsi" w:cstheme="majorBidi"/>
      <w:b/>
      <w:bCs/>
      <w:color w:val="1F497D" w:themeColor="text2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76921"/>
    <w:rPr>
      <w:rFonts w:asciiTheme="majorHAnsi" w:eastAsiaTheme="majorEastAsia" w:hAnsiTheme="majorHAnsi" w:cstheme="majorBidi"/>
      <w:b/>
      <w:bCs/>
      <w:color w:val="F79646" w:themeColor="accent6"/>
      <w:sz w:val="32"/>
      <w:szCs w:val="26"/>
      <w:lang w:eastAsia="en-US"/>
    </w:rPr>
  </w:style>
  <w:style w:type="table" w:styleId="TableGrid">
    <w:name w:val="Table Grid"/>
    <w:basedOn w:val="TableNormal"/>
    <w:rsid w:val="00E45021"/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ParagraphChar">
    <w:name w:val="Body Paragraph Char"/>
    <w:basedOn w:val="DefaultParagraphFont"/>
    <w:link w:val="BodyParagraph"/>
    <w:rsid w:val="00E45021"/>
    <w:rPr>
      <w:rFonts w:ascii="Palatino Linotype" w:eastAsia="Times New Roman" w:hAnsi="Palatino Linotype"/>
      <w:color w:val="00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F76921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921"/>
    <w:pPr>
      <w:keepNext/>
      <w:keepLines/>
      <w:spacing w:before="60"/>
      <w:jc w:val="center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45021"/>
    <w:pPr>
      <w:spacing w:after="120"/>
      <w:outlineLvl w:val="2"/>
    </w:pPr>
    <w:rPr>
      <w:rFonts w:ascii="Calibri" w:eastAsia="Times New Roman" w:hAnsi="Calibri"/>
      <w:b/>
      <w:color w:val="1F497D" w:themeColor="text2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qFormat/>
    <w:rsid w:val="00E45021"/>
    <w:pPr>
      <w:keepNext/>
      <w:spacing w:after="60"/>
      <w:outlineLvl w:val="3"/>
    </w:pPr>
    <w:rPr>
      <w:rFonts w:ascii="Calibri" w:eastAsia="Times New Roman" w:hAnsi="Calibri"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C9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E45021"/>
    <w:rPr>
      <w:rFonts w:ascii="Calibri" w:eastAsia="Times New Roman" w:hAnsi="Calibri"/>
      <w:b/>
      <w:color w:val="1F497D" w:themeColor="text2"/>
      <w:sz w:val="32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E45021"/>
    <w:rPr>
      <w:rFonts w:ascii="Calibri" w:eastAsia="Times New Roman" w:hAnsi="Calibri"/>
      <w:color w:val="1F497D" w:themeColor="text2"/>
      <w:sz w:val="28"/>
      <w:szCs w:val="28"/>
      <w:lang w:eastAsia="en-US"/>
    </w:rPr>
  </w:style>
  <w:style w:type="paragraph" w:customStyle="1" w:styleId="BodyParagraph">
    <w:name w:val="Body Paragraph"/>
    <w:basedOn w:val="Normal"/>
    <w:link w:val="BodyParagraphChar"/>
    <w:autoRedefine/>
    <w:rsid w:val="007F5DCB"/>
    <w:pPr>
      <w:widowControl w:val="0"/>
      <w:suppressAutoHyphens/>
      <w:autoSpaceDE w:val="0"/>
      <w:autoSpaceDN w:val="0"/>
      <w:adjustRightInd w:val="0"/>
      <w:textAlignment w:val="center"/>
    </w:pPr>
    <w:rPr>
      <w:rFonts w:ascii="Palatino Linotype" w:eastAsia="Times New Roman" w:hAnsi="Palatino Linotype"/>
      <w:color w:val="000000"/>
      <w:szCs w:val="22"/>
    </w:rPr>
  </w:style>
  <w:style w:type="paragraph" w:customStyle="1" w:styleId="BulletPoints">
    <w:name w:val="Bullet Points"/>
    <w:basedOn w:val="BodyParagraph"/>
    <w:rsid w:val="00D46EF2"/>
    <w:pPr>
      <w:numPr>
        <w:numId w:val="1"/>
      </w:numPr>
    </w:pPr>
  </w:style>
  <w:style w:type="paragraph" w:customStyle="1" w:styleId="IntroParagraph">
    <w:name w:val="Intro Paragraph"/>
    <w:basedOn w:val="BodyParagraph"/>
    <w:autoRedefine/>
    <w:rsid w:val="007F5DCB"/>
    <w:rPr>
      <w:color w:val="1F497D" w:themeColor="text2"/>
    </w:rPr>
  </w:style>
  <w:style w:type="paragraph" w:styleId="Header">
    <w:name w:val="header"/>
    <w:basedOn w:val="Normal"/>
    <w:link w:val="HeaderChar"/>
    <w:uiPriority w:val="99"/>
    <w:unhideWhenUsed/>
    <w:rsid w:val="007F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DCB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C54A34"/>
    <w:pPr>
      <w:tabs>
        <w:tab w:val="right" w:pos="9360"/>
      </w:tabs>
    </w:pPr>
    <w:rPr>
      <w:rFonts w:ascii="Calibri" w:hAnsi="Calibri"/>
      <w:color w:val="1F497D" w:themeColor="text2"/>
      <w:sz w:val="20"/>
    </w:rPr>
  </w:style>
  <w:style w:type="character" w:customStyle="1" w:styleId="FooterChar">
    <w:name w:val="Footer Char"/>
    <w:basedOn w:val="DefaultParagraphFont"/>
    <w:link w:val="Footer"/>
    <w:rsid w:val="00C54A34"/>
    <w:rPr>
      <w:rFonts w:ascii="Calibri" w:hAnsi="Calibri"/>
      <w:color w:val="1F497D" w:themeColor="text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6921"/>
    <w:rPr>
      <w:rFonts w:asciiTheme="majorHAnsi" w:eastAsiaTheme="majorEastAsia" w:hAnsiTheme="majorHAnsi" w:cstheme="majorBidi"/>
      <w:b/>
      <w:bCs/>
      <w:color w:val="1F497D" w:themeColor="text2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76921"/>
    <w:rPr>
      <w:rFonts w:asciiTheme="majorHAnsi" w:eastAsiaTheme="majorEastAsia" w:hAnsiTheme="majorHAnsi" w:cstheme="majorBidi"/>
      <w:b/>
      <w:bCs/>
      <w:color w:val="F79646" w:themeColor="accent6"/>
      <w:sz w:val="32"/>
      <w:szCs w:val="26"/>
      <w:lang w:eastAsia="en-US"/>
    </w:rPr>
  </w:style>
  <w:style w:type="table" w:styleId="TableGrid">
    <w:name w:val="Table Grid"/>
    <w:basedOn w:val="TableNormal"/>
    <w:rsid w:val="00E45021"/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ParagraphChar">
    <w:name w:val="Body Paragraph Char"/>
    <w:basedOn w:val="DefaultParagraphFont"/>
    <w:link w:val="BodyParagraph"/>
    <w:rsid w:val="00E45021"/>
    <w:rPr>
      <w:rFonts w:ascii="Palatino Linotype" w:eastAsia="Times New Roman" w:hAnsi="Palatino Linotype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95452AED9E149BA69B1B862B989B2" ma:contentTypeVersion="0" ma:contentTypeDescription="Create a new document." ma:contentTypeScope="" ma:versionID="95e81d3d50834ae57931cd9f173158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271A3A-1F51-4B5D-B751-D3506BADE3C8}"/>
</file>

<file path=customXml/itemProps2.xml><?xml version="1.0" encoding="utf-8"?>
<ds:datastoreItem xmlns:ds="http://schemas.openxmlformats.org/officeDocument/2006/customXml" ds:itemID="{BF1AFDF5-0AB5-4506-92D7-4F73BD673F73}"/>
</file>

<file path=customXml/itemProps3.xml><?xml version="1.0" encoding="utf-8"?>
<ds:datastoreItem xmlns:ds="http://schemas.openxmlformats.org/officeDocument/2006/customXml" ds:itemID="{AAA4678D-FC1B-490A-87CE-2A0FEDC7D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Wu</dc:creator>
  <cp:lastModifiedBy>Karen McLeod</cp:lastModifiedBy>
  <cp:revision>5</cp:revision>
  <cp:lastPrinted>2012-02-16T16:06:00Z</cp:lastPrinted>
  <dcterms:created xsi:type="dcterms:W3CDTF">2012-06-13T18:04:00Z</dcterms:created>
  <dcterms:modified xsi:type="dcterms:W3CDTF">2012-06-13T19:30:00Z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0x01010002195452AED9E149BA69B1B862B989B2</vt:lpwstr>
  </property>
</Properties>
</file>