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8AA63" w14:textId="308133FE" w:rsidR="00D038D4" w:rsidRPr="00623B93" w:rsidRDefault="00D038D4" w:rsidP="00415583">
      <w:pPr>
        <w:shd w:val="clear" w:color="auto" w:fill="FFFFFF"/>
        <w:spacing w:before="274" w:after="274" w:line="343" w:lineRule="atLeast"/>
        <w:rPr>
          <w:rFonts w:ascii="Arial" w:eastAsia="Times New Roman" w:hAnsi="Arial" w:cs="Arial"/>
          <w:b/>
          <w:bCs/>
          <w:color w:val="000000"/>
          <w:lang w:eastAsia="bg-BG"/>
        </w:rPr>
      </w:pPr>
      <w:r w:rsidRPr="00623B93"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67B46785" wp14:editId="21712740">
            <wp:extent cx="2444400" cy="91440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B7CCD" w14:textId="5E18FFFA" w:rsidR="00415583" w:rsidRPr="00623B93" w:rsidRDefault="00415583" w:rsidP="00415583">
      <w:pPr>
        <w:shd w:val="clear" w:color="auto" w:fill="FFFFFF"/>
        <w:spacing w:before="274" w:after="274" w:line="343" w:lineRule="atLeast"/>
        <w:rPr>
          <w:rFonts w:ascii="Arial" w:eastAsia="Times New Roman" w:hAnsi="Arial" w:cs="Arial"/>
          <w:b/>
          <w:bCs/>
          <w:color w:val="000000"/>
          <w:lang w:eastAsia="bg-BG"/>
        </w:rPr>
      </w:pPr>
      <w:r w:rsidRPr="00623B93">
        <w:rPr>
          <w:rFonts w:ascii="Arial" w:eastAsia="Times New Roman" w:hAnsi="Arial" w:cs="Arial"/>
          <w:b/>
          <w:bCs/>
          <w:color w:val="000000"/>
          <w:lang w:eastAsia="bg-BG"/>
        </w:rPr>
        <w:t>Документи</w:t>
      </w:r>
      <w:r w:rsidR="004C20E0" w:rsidRPr="00623B93">
        <w:rPr>
          <w:rFonts w:ascii="Arial" w:eastAsia="Times New Roman" w:hAnsi="Arial" w:cs="Arial"/>
          <w:b/>
          <w:bCs/>
          <w:color w:val="000000"/>
          <w:lang w:eastAsia="bg-BG"/>
        </w:rPr>
        <w:t xml:space="preserve">, които </w:t>
      </w:r>
      <w:r w:rsidR="00623B93">
        <w:rPr>
          <w:rFonts w:ascii="Arial" w:eastAsia="Times New Roman" w:hAnsi="Arial" w:cs="Arial"/>
          <w:b/>
          <w:bCs/>
          <w:color w:val="000000"/>
          <w:lang w:eastAsia="bg-BG"/>
        </w:rPr>
        <w:t xml:space="preserve">трябва </w:t>
      </w:r>
      <w:r w:rsidR="004C20E0" w:rsidRPr="00623B93">
        <w:rPr>
          <w:rFonts w:ascii="Arial" w:eastAsia="Times New Roman" w:hAnsi="Arial" w:cs="Arial"/>
          <w:b/>
          <w:bCs/>
          <w:color w:val="000000"/>
          <w:lang w:eastAsia="bg-BG"/>
        </w:rPr>
        <w:t>да се познават и ползват от клубните и дистриктни лидери</w:t>
      </w:r>
      <w:r w:rsidRPr="00623B93">
        <w:rPr>
          <w:rFonts w:ascii="Arial" w:eastAsia="Times New Roman" w:hAnsi="Arial" w:cs="Arial"/>
          <w:b/>
          <w:bCs/>
          <w:color w:val="000000"/>
          <w:lang w:eastAsia="bg-BG"/>
        </w:rPr>
        <w:t xml:space="preserve"> </w:t>
      </w:r>
    </w:p>
    <w:p w14:paraId="200F6234" w14:textId="30662575" w:rsidR="00415583" w:rsidRPr="00623B93" w:rsidRDefault="00415583" w:rsidP="00415583">
      <w:pPr>
        <w:shd w:val="clear" w:color="auto" w:fill="FFFFFF"/>
        <w:spacing w:before="274" w:after="274" w:line="343" w:lineRule="atLeast"/>
        <w:rPr>
          <w:rFonts w:ascii="Arial" w:eastAsia="Times New Roman" w:hAnsi="Arial" w:cs="Arial"/>
          <w:color w:val="000000"/>
          <w:lang w:eastAsia="bg-BG"/>
        </w:rPr>
      </w:pPr>
      <w:r w:rsidRPr="00623B93">
        <w:rPr>
          <w:rFonts w:ascii="Arial" w:eastAsia="Times New Roman" w:hAnsi="Arial" w:cs="Arial"/>
          <w:color w:val="000000"/>
          <w:lang w:eastAsia="bg-BG"/>
        </w:rPr>
        <w:t xml:space="preserve">Клубовете и дистриктите се ръководят в дейността си от </w:t>
      </w:r>
      <w:bookmarkStart w:id="0" w:name="_Hlk127012639"/>
      <w:r w:rsidRPr="00623B93">
        <w:rPr>
          <w:rFonts w:ascii="Arial" w:eastAsia="Times New Roman" w:hAnsi="Arial" w:cs="Arial"/>
          <w:color w:val="000000"/>
          <w:lang w:eastAsia="bg-BG"/>
        </w:rPr>
        <w:t xml:space="preserve">Процедурния наръчник </w:t>
      </w:r>
      <w:bookmarkEnd w:id="0"/>
      <w:r w:rsidRPr="00623B93">
        <w:rPr>
          <w:rFonts w:ascii="Arial" w:eastAsia="Times New Roman" w:hAnsi="Arial" w:cs="Arial"/>
          <w:color w:val="000000"/>
          <w:lang w:eastAsia="bg-BG"/>
        </w:rPr>
        <w:t>(</w:t>
      </w:r>
      <w:r w:rsidRPr="00623B93">
        <w:rPr>
          <w:rFonts w:ascii="Arial" w:eastAsia="Times New Roman" w:hAnsi="Arial" w:cs="Arial"/>
          <w:color w:val="000000"/>
          <w:lang w:val="en-US" w:eastAsia="bg-BG"/>
        </w:rPr>
        <w:t>Manual</w:t>
      </w:r>
      <w:r w:rsidRPr="00623B93">
        <w:rPr>
          <w:rFonts w:ascii="Arial" w:eastAsia="Times New Roman" w:hAnsi="Arial" w:cs="Arial"/>
          <w:color w:val="000000"/>
          <w:lang w:eastAsia="bg-BG"/>
        </w:rPr>
        <w:t xml:space="preserve"> </w:t>
      </w:r>
      <w:r w:rsidRPr="00623B93">
        <w:rPr>
          <w:rFonts w:ascii="Arial" w:eastAsia="Times New Roman" w:hAnsi="Arial" w:cs="Arial"/>
          <w:color w:val="000000"/>
          <w:lang w:val="en-US" w:eastAsia="bg-BG"/>
        </w:rPr>
        <w:t>of</w:t>
      </w:r>
      <w:r w:rsidRPr="00623B93">
        <w:rPr>
          <w:rFonts w:ascii="Arial" w:eastAsia="Times New Roman" w:hAnsi="Arial" w:cs="Arial"/>
          <w:color w:val="000000"/>
          <w:lang w:eastAsia="bg-BG"/>
        </w:rPr>
        <w:t xml:space="preserve"> </w:t>
      </w:r>
      <w:r w:rsidRPr="00623B93">
        <w:rPr>
          <w:rFonts w:ascii="Arial" w:eastAsia="Times New Roman" w:hAnsi="Arial" w:cs="Arial"/>
          <w:color w:val="000000"/>
          <w:lang w:val="en-US" w:eastAsia="bg-BG"/>
        </w:rPr>
        <w:t>Procedure</w:t>
      </w:r>
      <w:r w:rsidRPr="00623B93">
        <w:rPr>
          <w:rFonts w:ascii="Arial" w:eastAsia="Times New Roman" w:hAnsi="Arial" w:cs="Arial"/>
          <w:color w:val="000000"/>
          <w:lang w:eastAsia="bg-BG"/>
        </w:rPr>
        <w:t xml:space="preserve">), </w:t>
      </w:r>
      <w:r w:rsidR="00D038D4" w:rsidRPr="00623B93">
        <w:rPr>
          <w:rFonts w:ascii="Arial" w:eastAsia="Times New Roman" w:hAnsi="Arial" w:cs="Arial"/>
          <w:color w:val="000000"/>
          <w:lang w:eastAsia="bg-BG"/>
        </w:rPr>
        <w:t>К</w:t>
      </w:r>
      <w:r w:rsidRPr="00623B93">
        <w:rPr>
          <w:rFonts w:ascii="Arial" w:eastAsia="Times New Roman" w:hAnsi="Arial" w:cs="Arial"/>
          <w:color w:val="000000"/>
          <w:lang w:eastAsia="bg-BG"/>
        </w:rPr>
        <w:t xml:space="preserve">онституцията на Ротари Интернешънъл и </w:t>
      </w:r>
      <w:r w:rsidR="00D038D4" w:rsidRPr="00623B93">
        <w:rPr>
          <w:rFonts w:ascii="Arial" w:eastAsia="Times New Roman" w:hAnsi="Arial" w:cs="Arial"/>
          <w:color w:val="000000"/>
          <w:lang w:eastAsia="bg-BG"/>
        </w:rPr>
        <w:t>П</w:t>
      </w:r>
      <w:r w:rsidRPr="00623B93">
        <w:rPr>
          <w:rFonts w:ascii="Arial" w:eastAsia="Times New Roman" w:hAnsi="Arial" w:cs="Arial"/>
          <w:color w:val="000000"/>
          <w:lang w:eastAsia="bg-BG"/>
        </w:rPr>
        <w:t>равилника на Ротари Интернешънъл.</w:t>
      </w:r>
    </w:p>
    <w:p w14:paraId="638E9B2F" w14:textId="4E417C6B" w:rsidR="00415583" w:rsidRPr="00623B93" w:rsidRDefault="00415583" w:rsidP="00415583">
      <w:pPr>
        <w:shd w:val="clear" w:color="auto" w:fill="FFFFFF"/>
        <w:spacing w:before="274" w:after="274" w:line="343" w:lineRule="atLeast"/>
        <w:rPr>
          <w:rFonts w:ascii="Arial" w:eastAsia="Times New Roman" w:hAnsi="Arial" w:cs="Arial"/>
          <w:color w:val="000000"/>
          <w:lang w:eastAsia="bg-BG"/>
        </w:rPr>
      </w:pPr>
      <w:r w:rsidRPr="00623B93">
        <w:rPr>
          <w:rFonts w:ascii="Arial" w:eastAsia="Times New Roman" w:hAnsi="Arial" w:cs="Arial"/>
          <w:color w:val="000000"/>
          <w:lang w:eastAsia="bg-BG"/>
        </w:rPr>
        <w:t>Тези документи определят структурата</w:t>
      </w:r>
      <w:r w:rsidR="00734F3C" w:rsidRPr="00623B93">
        <w:rPr>
          <w:rFonts w:ascii="Arial" w:eastAsia="Times New Roman" w:hAnsi="Arial" w:cs="Arial"/>
          <w:color w:val="000000"/>
          <w:lang w:eastAsia="bg-BG"/>
        </w:rPr>
        <w:t>,</w:t>
      </w:r>
      <w:r w:rsidRPr="00623B93">
        <w:rPr>
          <w:rFonts w:ascii="Arial" w:eastAsia="Times New Roman" w:hAnsi="Arial" w:cs="Arial"/>
          <w:color w:val="000000"/>
          <w:lang w:eastAsia="bg-BG"/>
        </w:rPr>
        <w:t xml:space="preserve"> </w:t>
      </w:r>
      <w:bookmarkStart w:id="1" w:name="_Hlk127012736"/>
      <w:r w:rsidRPr="00623B93">
        <w:rPr>
          <w:rFonts w:ascii="Arial" w:eastAsia="Times New Roman" w:hAnsi="Arial" w:cs="Arial"/>
          <w:color w:val="000000"/>
          <w:lang w:eastAsia="bg-BG"/>
        </w:rPr>
        <w:t>политиките и процедурите на РИ</w:t>
      </w:r>
      <w:bookmarkEnd w:id="1"/>
      <w:r w:rsidRPr="00623B93">
        <w:rPr>
          <w:rFonts w:ascii="Arial" w:eastAsia="Times New Roman" w:hAnsi="Arial" w:cs="Arial"/>
          <w:color w:val="000000"/>
          <w:lang w:eastAsia="bg-BG"/>
        </w:rPr>
        <w:t xml:space="preserve">. Всеки клуб и дистрикт може да предложи промени в конституционните документи чрез </w:t>
      </w:r>
      <w:bookmarkStart w:id="2" w:name="_Hlk127012921"/>
      <w:r w:rsidRPr="00623B93">
        <w:rPr>
          <w:rFonts w:ascii="Arial" w:eastAsia="Times New Roman" w:hAnsi="Arial" w:cs="Arial"/>
          <w:color w:val="000000"/>
          <w:lang w:eastAsia="bg-BG"/>
        </w:rPr>
        <w:t>Законодателния съвет.</w:t>
      </w:r>
    </w:p>
    <w:bookmarkEnd w:id="2"/>
    <w:p w14:paraId="410617DE" w14:textId="4695909F" w:rsidR="00415583" w:rsidRPr="00623B93" w:rsidRDefault="00415583" w:rsidP="00415583">
      <w:pPr>
        <w:shd w:val="clear" w:color="auto" w:fill="FFFFFF"/>
        <w:spacing w:before="251" w:after="196" w:line="240" w:lineRule="auto"/>
        <w:outlineLvl w:val="2"/>
        <w:rPr>
          <w:rFonts w:ascii="Arial" w:eastAsia="Times New Roman" w:hAnsi="Arial" w:cs="Arial"/>
          <w:b/>
          <w:bCs/>
          <w:color w:val="000000"/>
          <w:lang w:eastAsia="bg-BG"/>
        </w:rPr>
      </w:pPr>
      <w:r w:rsidRPr="00623B93">
        <w:rPr>
          <w:rFonts w:ascii="Arial" w:eastAsia="Times New Roman" w:hAnsi="Arial" w:cs="Arial"/>
          <w:b/>
          <w:bCs/>
          <w:color w:val="000000"/>
          <w:lang w:eastAsia="bg-BG"/>
        </w:rPr>
        <w:t xml:space="preserve">Процедурен наръчник  </w:t>
      </w:r>
    </w:p>
    <w:p w14:paraId="21CE7B23" w14:textId="311920A4" w:rsidR="00415583" w:rsidRPr="00623B93" w:rsidRDefault="00415583" w:rsidP="00415583">
      <w:pPr>
        <w:shd w:val="clear" w:color="auto" w:fill="FFFFFF"/>
        <w:spacing w:before="274" w:after="274" w:line="343" w:lineRule="atLeast"/>
        <w:rPr>
          <w:rFonts w:ascii="Arial" w:eastAsia="Times New Roman" w:hAnsi="Arial" w:cs="Arial"/>
          <w:color w:val="000000"/>
          <w:lang w:eastAsia="bg-BG"/>
        </w:rPr>
      </w:pPr>
      <w:r w:rsidRPr="00623B93">
        <w:rPr>
          <w:rFonts w:ascii="Arial" w:eastAsia="Times New Roman" w:hAnsi="Arial" w:cs="Arial"/>
          <w:color w:val="000000"/>
          <w:lang w:eastAsia="bg-BG"/>
        </w:rPr>
        <w:t>Процедурния наръчник</w:t>
      </w:r>
      <w:r w:rsidRPr="00623B93">
        <w:rPr>
          <w:rFonts w:ascii="Arial" w:eastAsia="Times New Roman" w:hAnsi="Arial" w:cs="Arial"/>
          <w:color w:val="000000"/>
          <w:lang w:val="en-US" w:eastAsia="bg-BG"/>
        </w:rPr>
        <w:t> </w:t>
      </w:r>
      <w:hyperlink r:id="rId6" w:tgtFrame="_blank" w:history="1">
        <w:r w:rsidRPr="00623B93">
          <w:rPr>
            <w:rFonts w:ascii="Arial" w:eastAsia="Times New Roman" w:hAnsi="Arial" w:cs="Arial"/>
            <w:color w:val="005DAA"/>
            <w:u w:val="single"/>
            <w:lang w:val="en-US" w:eastAsia="bg-BG"/>
          </w:rPr>
          <w:t>Manual</w:t>
        </w:r>
        <w:r w:rsidRPr="00623B93">
          <w:rPr>
            <w:rFonts w:ascii="Arial" w:eastAsia="Times New Roman" w:hAnsi="Arial" w:cs="Arial"/>
            <w:color w:val="005DAA"/>
            <w:u w:val="single"/>
            <w:lang w:eastAsia="bg-BG"/>
          </w:rPr>
          <w:t xml:space="preserve"> </w:t>
        </w:r>
        <w:r w:rsidRPr="00623B93">
          <w:rPr>
            <w:rFonts w:ascii="Arial" w:eastAsia="Times New Roman" w:hAnsi="Arial" w:cs="Arial"/>
            <w:color w:val="005DAA"/>
            <w:u w:val="single"/>
            <w:lang w:val="en-US" w:eastAsia="bg-BG"/>
          </w:rPr>
          <w:t>of</w:t>
        </w:r>
        <w:r w:rsidRPr="00623B93">
          <w:rPr>
            <w:rFonts w:ascii="Arial" w:eastAsia="Times New Roman" w:hAnsi="Arial" w:cs="Arial"/>
            <w:color w:val="005DAA"/>
            <w:u w:val="single"/>
            <w:lang w:eastAsia="bg-BG"/>
          </w:rPr>
          <w:t xml:space="preserve"> </w:t>
        </w:r>
        <w:r w:rsidRPr="00623B93">
          <w:rPr>
            <w:rFonts w:ascii="Arial" w:eastAsia="Times New Roman" w:hAnsi="Arial" w:cs="Arial"/>
            <w:color w:val="005DAA"/>
            <w:u w:val="single"/>
            <w:lang w:val="en-US" w:eastAsia="bg-BG"/>
          </w:rPr>
          <w:t>Procedure</w:t>
        </w:r>
      </w:hyperlink>
      <w:r w:rsidRPr="00623B93">
        <w:rPr>
          <w:rFonts w:ascii="Arial" w:eastAsia="Times New Roman" w:hAnsi="Arial" w:cs="Arial"/>
          <w:color w:val="000000"/>
          <w:lang w:val="en-US" w:eastAsia="bg-BG"/>
        </w:rPr>
        <w:t> </w:t>
      </w:r>
      <w:r w:rsidRPr="00623B93">
        <w:rPr>
          <w:rFonts w:ascii="Arial" w:eastAsia="Times New Roman" w:hAnsi="Arial" w:cs="Arial"/>
          <w:color w:val="000000"/>
          <w:lang w:eastAsia="bg-BG"/>
        </w:rPr>
        <w:t xml:space="preserve"> предлага изчерпателна версия на актуалните политики и процедури на РИ.  Наръчникът е предназначен за клубните и дистриктни лидери и съдържа информация, която се отнася до техните роли. Публикува се на всеки три години, така че да отразява променени законодателни актове и решения на конвенциите на РИ</w:t>
      </w:r>
      <w:r w:rsidR="00AB5214" w:rsidRPr="00623B93">
        <w:rPr>
          <w:rFonts w:ascii="Arial" w:eastAsia="Times New Roman" w:hAnsi="Arial" w:cs="Arial"/>
          <w:color w:val="000000"/>
          <w:lang w:eastAsia="bg-BG"/>
        </w:rPr>
        <w:t>, на Законодателния съвет, на Борда на РИ и на попечителите на Фондация Ротари.</w:t>
      </w:r>
    </w:p>
    <w:p w14:paraId="2C05FB70" w14:textId="4D839BF4" w:rsidR="00AB5214" w:rsidRPr="00623B93" w:rsidRDefault="00AB5214" w:rsidP="00415583">
      <w:pPr>
        <w:shd w:val="clear" w:color="auto" w:fill="FFFFFF"/>
        <w:spacing w:before="274" w:after="274" w:line="343" w:lineRule="atLeast"/>
        <w:rPr>
          <w:rFonts w:ascii="Arial" w:eastAsia="Times New Roman" w:hAnsi="Arial" w:cs="Arial"/>
          <w:color w:val="000000"/>
          <w:lang w:eastAsia="bg-BG"/>
        </w:rPr>
      </w:pPr>
      <w:r w:rsidRPr="00623B93">
        <w:rPr>
          <w:rFonts w:ascii="Arial" w:eastAsia="Times New Roman" w:hAnsi="Arial" w:cs="Arial"/>
          <w:color w:val="000000"/>
          <w:lang w:eastAsia="bg-BG"/>
        </w:rPr>
        <w:t xml:space="preserve">Наръчникът покрива следните ключови зони: </w:t>
      </w:r>
    </w:p>
    <w:p w14:paraId="0E6C9542" w14:textId="12509ED4" w:rsidR="00AB5214" w:rsidRPr="00623B93" w:rsidRDefault="00AB5214" w:rsidP="00AB5214">
      <w:pPr>
        <w:pStyle w:val="a3"/>
        <w:numPr>
          <w:ilvl w:val="0"/>
          <w:numId w:val="1"/>
        </w:numPr>
        <w:shd w:val="clear" w:color="auto" w:fill="FFFFFF"/>
        <w:spacing w:before="274" w:after="274" w:line="343" w:lineRule="atLeast"/>
        <w:rPr>
          <w:rFonts w:ascii="Arial" w:eastAsia="Times New Roman" w:hAnsi="Arial" w:cs="Arial"/>
          <w:color w:val="000000"/>
          <w:lang w:eastAsia="bg-BG"/>
        </w:rPr>
      </w:pPr>
      <w:r w:rsidRPr="00623B93">
        <w:rPr>
          <w:rFonts w:ascii="Arial" w:eastAsia="Times New Roman" w:hAnsi="Arial" w:cs="Arial"/>
          <w:color w:val="000000"/>
          <w:lang w:eastAsia="bg-BG"/>
        </w:rPr>
        <w:t xml:space="preserve">Структура: Включва политики и процедури за работата на клубовете, дистриктите, зоните, Ротари Интернешънъл  и  </w:t>
      </w:r>
      <w:bookmarkStart w:id="3" w:name="_Hlk127013220"/>
      <w:r w:rsidRPr="00623B93">
        <w:rPr>
          <w:rFonts w:ascii="Arial" w:eastAsia="Times New Roman" w:hAnsi="Arial" w:cs="Arial"/>
          <w:color w:val="000000"/>
          <w:lang w:eastAsia="bg-BG"/>
        </w:rPr>
        <w:t>Фондация Ротари</w:t>
      </w:r>
      <w:bookmarkEnd w:id="3"/>
      <w:r w:rsidRPr="00623B93">
        <w:rPr>
          <w:rFonts w:ascii="Arial" w:eastAsia="Times New Roman" w:hAnsi="Arial" w:cs="Arial"/>
          <w:color w:val="000000"/>
          <w:lang w:eastAsia="bg-BG"/>
        </w:rPr>
        <w:t>.</w:t>
      </w:r>
    </w:p>
    <w:p w14:paraId="14B52781" w14:textId="6EB3EFD2" w:rsidR="00415583" w:rsidRPr="00623B93" w:rsidRDefault="00AB5214" w:rsidP="00AB5214">
      <w:pPr>
        <w:pStyle w:val="a3"/>
        <w:numPr>
          <w:ilvl w:val="0"/>
          <w:numId w:val="1"/>
        </w:numPr>
        <w:shd w:val="clear" w:color="auto" w:fill="FFFFFF"/>
        <w:spacing w:before="274" w:after="274" w:line="343" w:lineRule="atLeast"/>
        <w:rPr>
          <w:rFonts w:ascii="Arial" w:eastAsia="Times New Roman" w:hAnsi="Arial" w:cs="Arial"/>
          <w:color w:val="000000"/>
          <w:lang w:eastAsia="bg-BG"/>
        </w:rPr>
      </w:pPr>
      <w:r w:rsidRPr="00623B93">
        <w:rPr>
          <w:rFonts w:ascii="Arial" w:eastAsia="Times New Roman" w:hAnsi="Arial" w:cs="Arial"/>
          <w:color w:val="000000"/>
          <w:lang w:eastAsia="bg-BG"/>
        </w:rPr>
        <w:t xml:space="preserve">Следване на мисията на Ротари: Включва  структурата, политиките и процедурите, свързани с програмите на РИ и Фондация Ротари </w:t>
      </w:r>
    </w:p>
    <w:p w14:paraId="04B94ADF" w14:textId="40427C6F" w:rsidR="00415583" w:rsidRPr="00623B93" w:rsidRDefault="00AB5214" w:rsidP="00AB5214">
      <w:pPr>
        <w:pStyle w:val="a3"/>
        <w:numPr>
          <w:ilvl w:val="0"/>
          <w:numId w:val="1"/>
        </w:numPr>
        <w:shd w:val="clear" w:color="auto" w:fill="FFFFFF"/>
        <w:spacing w:before="274" w:after="274" w:line="343" w:lineRule="atLeast"/>
        <w:rPr>
          <w:rFonts w:ascii="Arial" w:eastAsia="Times New Roman" w:hAnsi="Arial" w:cs="Arial"/>
          <w:color w:val="000000"/>
          <w:lang w:eastAsia="bg-BG"/>
        </w:rPr>
      </w:pPr>
      <w:r w:rsidRPr="00623B93">
        <w:rPr>
          <w:rFonts w:ascii="Arial" w:eastAsia="Times New Roman" w:hAnsi="Arial" w:cs="Arial"/>
          <w:color w:val="000000"/>
          <w:lang w:eastAsia="bg-BG"/>
        </w:rPr>
        <w:t xml:space="preserve">Международни срещи: Включва конвенцията на РИ, Законодателния съвет и интернационалната асамблея. </w:t>
      </w:r>
    </w:p>
    <w:p w14:paraId="26092649" w14:textId="604183D6" w:rsidR="00AB5214" w:rsidRPr="00623B93" w:rsidRDefault="00AB5214" w:rsidP="00AB5214">
      <w:pPr>
        <w:pStyle w:val="a3"/>
        <w:numPr>
          <w:ilvl w:val="0"/>
          <w:numId w:val="1"/>
        </w:numPr>
        <w:shd w:val="clear" w:color="auto" w:fill="FFFFFF"/>
        <w:spacing w:before="274" w:after="274" w:line="343" w:lineRule="atLeast"/>
        <w:rPr>
          <w:rFonts w:ascii="Arial" w:eastAsia="Times New Roman" w:hAnsi="Arial" w:cs="Arial"/>
          <w:color w:val="000000"/>
          <w:lang w:eastAsia="bg-BG"/>
        </w:rPr>
      </w:pPr>
      <w:bookmarkStart w:id="4" w:name="_Hlk127013487"/>
      <w:r w:rsidRPr="00623B93">
        <w:rPr>
          <w:rFonts w:ascii="Arial" w:eastAsia="Times New Roman" w:hAnsi="Arial" w:cs="Arial"/>
          <w:color w:val="000000"/>
          <w:lang w:eastAsia="bg-BG"/>
        </w:rPr>
        <w:t>Конституционните и юридически документи на Ротари</w:t>
      </w:r>
      <w:bookmarkEnd w:id="4"/>
      <w:r w:rsidRPr="00623B93">
        <w:rPr>
          <w:rFonts w:ascii="Arial" w:eastAsia="Times New Roman" w:hAnsi="Arial" w:cs="Arial"/>
          <w:color w:val="000000"/>
          <w:lang w:eastAsia="bg-BG"/>
        </w:rPr>
        <w:t>.</w:t>
      </w:r>
    </w:p>
    <w:p w14:paraId="096BF8DB" w14:textId="358FF993" w:rsidR="00415583" w:rsidRPr="00623B93" w:rsidRDefault="00AB5214" w:rsidP="00AB5214">
      <w:pPr>
        <w:shd w:val="clear" w:color="auto" w:fill="FFFFFF"/>
        <w:spacing w:before="251" w:after="196" w:line="240" w:lineRule="auto"/>
        <w:outlineLvl w:val="2"/>
        <w:rPr>
          <w:rFonts w:ascii="Arial" w:eastAsia="Times New Roman" w:hAnsi="Arial" w:cs="Arial"/>
          <w:b/>
          <w:bCs/>
          <w:color w:val="000000"/>
          <w:lang w:eastAsia="bg-BG"/>
        </w:rPr>
      </w:pPr>
      <w:r w:rsidRPr="00623B93">
        <w:rPr>
          <w:rFonts w:ascii="Arial" w:eastAsia="Times New Roman" w:hAnsi="Arial" w:cs="Arial"/>
          <w:b/>
          <w:bCs/>
          <w:color w:val="000000"/>
          <w:lang w:eastAsia="bg-BG"/>
        </w:rPr>
        <w:t xml:space="preserve">Конституционни документи на Ротари </w:t>
      </w:r>
    </w:p>
    <w:p w14:paraId="0E3693F9" w14:textId="05771740" w:rsidR="00415583" w:rsidRPr="00623B93" w:rsidRDefault="00E30E3F" w:rsidP="00415583">
      <w:pPr>
        <w:shd w:val="clear" w:color="auto" w:fill="FFFFFF"/>
        <w:spacing w:before="274" w:after="274" w:line="343" w:lineRule="atLeast"/>
        <w:rPr>
          <w:rFonts w:ascii="Arial" w:eastAsia="Times New Roman" w:hAnsi="Arial" w:cs="Arial"/>
          <w:color w:val="000000"/>
          <w:lang w:eastAsia="bg-BG"/>
        </w:rPr>
      </w:pPr>
      <w:r w:rsidRPr="00623B93">
        <w:rPr>
          <w:rFonts w:ascii="Arial" w:eastAsia="Times New Roman" w:hAnsi="Arial" w:cs="Arial"/>
          <w:color w:val="000000"/>
          <w:lang w:eastAsia="bg-BG"/>
        </w:rPr>
        <w:t xml:space="preserve">Конституционните документи на Ротари Интернешънъл са основата на политиките и процедурите на РИ, които да се следват от клубовете и дистриктите. </w:t>
      </w:r>
    </w:p>
    <w:p w14:paraId="5ED76397" w14:textId="77777777" w:rsidR="00415583" w:rsidRPr="00623B93" w:rsidRDefault="00000000" w:rsidP="00415583">
      <w:pPr>
        <w:numPr>
          <w:ilvl w:val="0"/>
          <w:numId w:val="2"/>
        </w:numPr>
        <w:shd w:val="clear" w:color="auto" w:fill="FFFFFF"/>
        <w:spacing w:after="69" w:line="343" w:lineRule="atLeast"/>
        <w:ind w:left="945"/>
        <w:rPr>
          <w:rFonts w:ascii="Arial" w:eastAsia="Times New Roman" w:hAnsi="Arial" w:cs="Arial"/>
          <w:color w:val="000000"/>
          <w:lang w:val="en-US" w:eastAsia="bg-BG"/>
        </w:rPr>
      </w:pPr>
      <w:hyperlink r:id="rId7" w:tgtFrame="_blank" w:history="1">
        <w:r w:rsidR="00415583" w:rsidRPr="00623B93">
          <w:rPr>
            <w:rFonts w:ascii="Arial" w:eastAsia="Times New Roman" w:hAnsi="Arial" w:cs="Arial"/>
            <w:color w:val="005DAA"/>
            <w:u w:val="single"/>
            <w:lang w:val="en-US" w:eastAsia="bg-BG"/>
          </w:rPr>
          <w:t>Constitution of Rotary International</w:t>
        </w:r>
      </w:hyperlink>
      <w:r w:rsidR="00415583" w:rsidRPr="00623B93">
        <w:rPr>
          <w:rFonts w:ascii="Arial" w:eastAsia="Times New Roman" w:hAnsi="Arial" w:cs="Arial"/>
          <w:color w:val="000000"/>
          <w:lang w:val="en-US" w:eastAsia="bg-BG"/>
        </w:rPr>
        <w:t> (</w:t>
      </w:r>
      <w:hyperlink r:id="rId8" w:tgtFrame="_blank" w:history="1">
        <w:r w:rsidR="00415583" w:rsidRPr="00623B93">
          <w:rPr>
            <w:rFonts w:ascii="Arial" w:eastAsia="Times New Roman" w:hAnsi="Arial" w:cs="Arial"/>
            <w:color w:val="005DAA"/>
            <w:u w:val="single"/>
            <w:lang w:val="en-US" w:eastAsia="bg-BG"/>
          </w:rPr>
          <w:t>PDF</w:t>
        </w:r>
      </w:hyperlink>
      <w:r w:rsidR="00415583" w:rsidRPr="00623B93">
        <w:rPr>
          <w:rFonts w:ascii="Arial" w:eastAsia="Times New Roman" w:hAnsi="Arial" w:cs="Arial"/>
          <w:color w:val="000000"/>
          <w:lang w:val="en-US" w:eastAsia="bg-BG"/>
        </w:rPr>
        <w:t>) (</w:t>
      </w:r>
      <w:hyperlink r:id="rId9" w:tgtFrame="_blank" w:history="1">
        <w:r w:rsidR="00415583" w:rsidRPr="00623B93">
          <w:rPr>
            <w:rFonts w:ascii="Arial" w:eastAsia="Times New Roman" w:hAnsi="Arial" w:cs="Arial"/>
            <w:color w:val="005DAA"/>
            <w:u w:val="single"/>
            <w:lang w:val="en-US" w:eastAsia="bg-BG"/>
          </w:rPr>
          <w:t>Word</w:t>
        </w:r>
      </w:hyperlink>
      <w:r w:rsidR="00415583" w:rsidRPr="00623B93">
        <w:rPr>
          <w:rFonts w:ascii="Arial" w:eastAsia="Times New Roman" w:hAnsi="Arial" w:cs="Arial"/>
          <w:color w:val="000000"/>
          <w:lang w:val="en-US" w:eastAsia="bg-BG"/>
        </w:rPr>
        <w:t>)</w:t>
      </w:r>
    </w:p>
    <w:p w14:paraId="0814712C" w14:textId="77777777" w:rsidR="00415583" w:rsidRPr="00623B93" w:rsidRDefault="00000000" w:rsidP="00415583">
      <w:pPr>
        <w:numPr>
          <w:ilvl w:val="0"/>
          <w:numId w:val="2"/>
        </w:numPr>
        <w:shd w:val="clear" w:color="auto" w:fill="FFFFFF"/>
        <w:spacing w:after="69" w:line="343" w:lineRule="atLeast"/>
        <w:ind w:left="945"/>
        <w:rPr>
          <w:rFonts w:ascii="Arial" w:eastAsia="Times New Roman" w:hAnsi="Arial" w:cs="Arial"/>
          <w:color w:val="000000"/>
          <w:lang w:val="en-US" w:eastAsia="bg-BG"/>
        </w:rPr>
      </w:pPr>
      <w:hyperlink r:id="rId10" w:tgtFrame="_blank" w:history="1">
        <w:r w:rsidR="00415583" w:rsidRPr="00623B93">
          <w:rPr>
            <w:rFonts w:ascii="Arial" w:eastAsia="Times New Roman" w:hAnsi="Arial" w:cs="Arial"/>
            <w:color w:val="005DAA"/>
            <w:u w:val="single"/>
            <w:lang w:val="en-US" w:eastAsia="bg-BG"/>
          </w:rPr>
          <w:t>Bylaws of Rotary International</w:t>
        </w:r>
      </w:hyperlink>
      <w:r w:rsidR="00415583" w:rsidRPr="00623B93">
        <w:rPr>
          <w:rFonts w:ascii="Arial" w:eastAsia="Times New Roman" w:hAnsi="Arial" w:cs="Arial"/>
          <w:color w:val="000000"/>
          <w:lang w:val="en-US" w:eastAsia="bg-BG"/>
        </w:rPr>
        <w:t> (</w:t>
      </w:r>
      <w:hyperlink r:id="rId11" w:tgtFrame="_blank" w:history="1">
        <w:r w:rsidR="00415583" w:rsidRPr="00623B93">
          <w:rPr>
            <w:rFonts w:ascii="Arial" w:eastAsia="Times New Roman" w:hAnsi="Arial" w:cs="Arial"/>
            <w:color w:val="005DAA"/>
            <w:u w:val="single"/>
            <w:lang w:val="en-US" w:eastAsia="bg-BG"/>
          </w:rPr>
          <w:t>PDF</w:t>
        </w:r>
      </w:hyperlink>
      <w:r w:rsidR="00415583" w:rsidRPr="00623B93">
        <w:rPr>
          <w:rFonts w:ascii="Arial" w:eastAsia="Times New Roman" w:hAnsi="Arial" w:cs="Arial"/>
          <w:color w:val="000000"/>
          <w:lang w:val="en-US" w:eastAsia="bg-BG"/>
        </w:rPr>
        <w:t>) (</w:t>
      </w:r>
      <w:hyperlink r:id="rId12" w:tgtFrame="_blank" w:history="1">
        <w:r w:rsidR="00415583" w:rsidRPr="00623B93">
          <w:rPr>
            <w:rFonts w:ascii="Arial" w:eastAsia="Times New Roman" w:hAnsi="Arial" w:cs="Arial"/>
            <w:color w:val="005DAA"/>
            <w:u w:val="single"/>
            <w:lang w:val="en-US" w:eastAsia="bg-BG"/>
          </w:rPr>
          <w:t>Word</w:t>
        </w:r>
      </w:hyperlink>
      <w:r w:rsidR="00415583" w:rsidRPr="00623B93">
        <w:rPr>
          <w:rFonts w:ascii="Arial" w:eastAsia="Times New Roman" w:hAnsi="Arial" w:cs="Arial"/>
          <w:color w:val="000000"/>
          <w:lang w:val="en-US" w:eastAsia="bg-BG"/>
        </w:rPr>
        <w:t>)</w:t>
      </w:r>
    </w:p>
    <w:p w14:paraId="13466C3F" w14:textId="77777777" w:rsidR="00415583" w:rsidRPr="00623B93" w:rsidRDefault="00000000" w:rsidP="00415583">
      <w:pPr>
        <w:numPr>
          <w:ilvl w:val="0"/>
          <w:numId w:val="2"/>
        </w:numPr>
        <w:shd w:val="clear" w:color="auto" w:fill="FFFFFF"/>
        <w:spacing w:after="69" w:line="343" w:lineRule="atLeast"/>
        <w:ind w:left="945"/>
        <w:rPr>
          <w:rFonts w:ascii="Arial" w:eastAsia="Times New Roman" w:hAnsi="Arial" w:cs="Arial"/>
          <w:color w:val="000000"/>
          <w:lang w:val="en-US" w:eastAsia="bg-BG"/>
        </w:rPr>
      </w:pPr>
      <w:hyperlink r:id="rId13" w:tgtFrame="_blank" w:history="1">
        <w:r w:rsidR="00415583" w:rsidRPr="00623B93">
          <w:rPr>
            <w:rFonts w:ascii="Arial" w:eastAsia="Times New Roman" w:hAnsi="Arial" w:cs="Arial"/>
            <w:color w:val="005DAA"/>
            <w:u w:val="single"/>
            <w:lang w:val="en-US" w:eastAsia="bg-BG"/>
          </w:rPr>
          <w:t>Standard Rotary Club Constitution</w:t>
        </w:r>
      </w:hyperlink>
      <w:r w:rsidR="00415583" w:rsidRPr="00623B93">
        <w:rPr>
          <w:rFonts w:ascii="Arial" w:eastAsia="Times New Roman" w:hAnsi="Arial" w:cs="Arial"/>
          <w:color w:val="000000"/>
          <w:lang w:val="en-US" w:eastAsia="bg-BG"/>
        </w:rPr>
        <w:t> (</w:t>
      </w:r>
      <w:hyperlink r:id="rId14" w:tgtFrame="_blank" w:history="1">
        <w:r w:rsidR="00415583" w:rsidRPr="00623B93">
          <w:rPr>
            <w:rFonts w:ascii="Arial" w:eastAsia="Times New Roman" w:hAnsi="Arial" w:cs="Arial"/>
            <w:color w:val="005DAA"/>
            <w:u w:val="single"/>
            <w:lang w:val="en-US" w:eastAsia="bg-BG"/>
          </w:rPr>
          <w:t>PDF</w:t>
        </w:r>
      </w:hyperlink>
      <w:r w:rsidR="00415583" w:rsidRPr="00623B93">
        <w:rPr>
          <w:rFonts w:ascii="Arial" w:eastAsia="Times New Roman" w:hAnsi="Arial" w:cs="Arial"/>
          <w:color w:val="000000"/>
          <w:lang w:val="en-US" w:eastAsia="bg-BG"/>
        </w:rPr>
        <w:t>) (</w:t>
      </w:r>
      <w:hyperlink r:id="rId15" w:tgtFrame="_blank" w:history="1">
        <w:r w:rsidR="00415583" w:rsidRPr="00623B93">
          <w:rPr>
            <w:rFonts w:ascii="Arial" w:eastAsia="Times New Roman" w:hAnsi="Arial" w:cs="Arial"/>
            <w:color w:val="005DAA"/>
            <w:u w:val="single"/>
            <w:lang w:val="en-US" w:eastAsia="bg-BG"/>
          </w:rPr>
          <w:t>Word</w:t>
        </w:r>
      </w:hyperlink>
      <w:r w:rsidR="00415583" w:rsidRPr="00623B93">
        <w:rPr>
          <w:rFonts w:ascii="Arial" w:eastAsia="Times New Roman" w:hAnsi="Arial" w:cs="Arial"/>
          <w:color w:val="000000"/>
          <w:lang w:val="en-US" w:eastAsia="bg-BG"/>
        </w:rPr>
        <w:t>)</w:t>
      </w:r>
    </w:p>
    <w:p w14:paraId="0FB35666" w14:textId="40C9A49A" w:rsidR="00415583" w:rsidRPr="00623B93" w:rsidRDefault="00947EC4" w:rsidP="00415583">
      <w:pPr>
        <w:shd w:val="clear" w:color="auto" w:fill="FFFFFF"/>
        <w:spacing w:before="274" w:after="274" w:line="343" w:lineRule="atLeast"/>
        <w:rPr>
          <w:rFonts w:ascii="Arial" w:eastAsia="Times New Roman" w:hAnsi="Arial" w:cs="Arial"/>
          <w:color w:val="000000"/>
          <w:lang w:eastAsia="bg-BG"/>
        </w:rPr>
      </w:pPr>
      <w:r w:rsidRPr="00623B93">
        <w:rPr>
          <w:rFonts w:ascii="Arial" w:eastAsia="Times New Roman" w:hAnsi="Arial" w:cs="Arial"/>
          <w:color w:val="000000"/>
          <w:lang w:eastAsia="bg-BG"/>
        </w:rPr>
        <w:t xml:space="preserve">Конституцията е задължителна за всички Ротари клубове </w:t>
      </w:r>
    </w:p>
    <w:p w14:paraId="6E0652A8" w14:textId="77777777" w:rsidR="00415583" w:rsidRPr="00623B93" w:rsidRDefault="00000000" w:rsidP="00415583">
      <w:pPr>
        <w:numPr>
          <w:ilvl w:val="0"/>
          <w:numId w:val="3"/>
        </w:numPr>
        <w:shd w:val="clear" w:color="auto" w:fill="FFFFFF"/>
        <w:spacing w:after="69" w:line="343" w:lineRule="atLeast"/>
        <w:ind w:left="945"/>
        <w:rPr>
          <w:rFonts w:ascii="Arial" w:eastAsia="Times New Roman" w:hAnsi="Arial" w:cs="Arial"/>
          <w:color w:val="000000"/>
          <w:lang w:val="en-US" w:eastAsia="bg-BG"/>
        </w:rPr>
      </w:pPr>
      <w:hyperlink r:id="rId16" w:tgtFrame="_blank" w:history="1">
        <w:r w:rsidR="00415583" w:rsidRPr="00623B93">
          <w:rPr>
            <w:rFonts w:ascii="Arial" w:eastAsia="Times New Roman" w:hAnsi="Arial" w:cs="Arial"/>
            <w:color w:val="005DAA"/>
            <w:u w:val="single"/>
            <w:lang w:val="en-US" w:eastAsia="bg-BG"/>
          </w:rPr>
          <w:t>Recommended Rotary Club Bylaws</w:t>
        </w:r>
      </w:hyperlink>
      <w:r w:rsidR="00415583" w:rsidRPr="00623B93">
        <w:rPr>
          <w:rFonts w:ascii="Arial" w:eastAsia="Times New Roman" w:hAnsi="Arial" w:cs="Arial"/>
          <w:color w:val="000000"/>
          <w:lang w:val="en-US" w:eastAsia="bg-BG"/>
        </w:rPr>
        <w:t> (</w:t>
      </w:r>
      <w:hyperlink r:id="rId17" w:tgtFrame="_blank" w:history="1">
        <w:r w:rsidR="00415583" w:rsidRPr="00623B93">
          <w:rPr>
            <w:rFonts w:ascii="Arial" w:eastAsia="Times New Roman" w:hAnsi="Arial" w:cs="Arial"/>
            <w:color w:val="005DAA"/>
            <w:u w:val="single"/>
            <w:lang w:val="en-US" w:eastAsia="bg-BG"/>
          </w:rPr>
          <w:t>Word</w:t>
        </w:r>
      </w:hyperlink>
      <w:r w:rsidR="00415583" w:rsidRPr="00623B93">
        <w:rPr>
          <w:rFonts w:ascii="Arial" w:eastAsia="Times New Roman" w:hAnsi="Arial" w:cs="Arial"/>
          <w:color w:val="000000"/>
          <w:lang w:val="en-US" w:eastAsia="bg-BG"/>
        </w:rPr>
        <w:t>)</w:t>
      </w:r>
    </w:p>
    <w:p w14:paraId="039DDB70" w14:textId="4E822B10" w:rsidR="00415583" w:rsidRPr="00623B93" w:rsidRDefault="00E30E3F" w:rsidP="00415583">
      <w:pPr>
        <w:shd w:val="clear" w:color="auto" w:fill="FFFFFF"/>
        <w:spacing w:before="274" w:after="274" w:line="343" w:lineRule="atLeast"/>
        <w:rPr>
          <w:rFonts w:ascii="Arial" w:eastAsia="Times New Roman" w:hAnsi="Arial" w:cs="Arial"/>
          <w:color w:val="000000"/>
          <w:lang w:val="en-US" w:eastAsia="bg-BG"/>
        </w:rPr>
      </w:pPr>
      <w:r w:rsidRPr="00623B93">
        <w:rPr>
          <w:rFonts w:ascii="Arial" w:eastAsia="Times New Roman" w:hAnsi="Arial" w:cs="Arial"/>
          <w:color w:val="000000"/>
          <w:lang w:eastAsia="bg-BG"/>
        </w:rPr>
        <w:t>Клубовете могат да променят съдържанието на препоръчителния клубен правилник, доколкото тези промени остават в съответствие с конституционните документи на Ротари и Кодекса на ротарианските практики (</w:t>
      </w:r>
      <w:r w:rsidR="00415583" w:rsidRPr="00623B93">
        <w:rPr>
          <w:rFonts w:ascii="Arial" w:eastAsia="Times New Roman" w:hAnsi="Arial" w:cs="Arial"/>
          <w:color w:val="000000"/>
          <w:lang w:val="en-US" w:eastAsia="bg-BG"/>
        </w:rPr>
        <w:t>Rotary Code of Policies</w:t>
      </w:r>
      <w:r w:rsidRPr="00623B93">
        <w:rPr>
          <w:rFonts w:ascii="Arial" w:eastAsia="Times New Roman" w:hAnsi="Arial" w:cs="Arial"/>
          <w:color w:val="000000"/>
          <w:lang w:eastAsia="bg-BG"/>
        </w:rPr>
        <w:t>)</w:t>
      </w:r>
      <w:r w:rsidR="00415583" w:rsidRPr="00623B93">
        <w:rPr>
          <w:rFonts w:ascii="Arial" w:eastAsia="Times New Roman" w:hAnsi="Arial" w:cs="Arial"/>
          <w:color w:val="000000"/>
          <w:lang w:val="en-US" w:eastAsia="bg-BG"/>
        </w:rPr>
        <w:t xml:space="preserve">. </w:t>
      </w:r>
    </w:p>
    <w:p w14:paraId="59F81A73" w14:textId="5F17A493" w:rsidR="00415583" w:rsidRPr="00623B93" w:rsidRDefault="004C20E0" w:rsidP="00415583">
      <w:pPr>
        <w:shd w:val="clear" w:color="auto" w:fill="FFFFFF"/>
        <w:spacing w:before="251" w:after="196" w:line="240" w:lineRule="auto"/>
        <w:outlineLvl w:val="2"/>
        <w:rPr>
          <w:rFonts w:ascii="Arial" w:eastAsia="Times New Roman" w:hAnsi="Arial" w:cs="Arial"/>
          <w:b/>
          <w:bCs/>
          <w:color w:val="000000"/>
          <w:lang w:val="en-US" w:eastAsia="bg-BG"/>
        </w:rPr>
      </w:pPr>
      <w:r w:rsidRPr="00623B93">
        <w:rPr>
          <w:rFonts w:ascii="Arial" w:eastAsia="Times New Roman" w:hAnsi="Arial" w:cs="Arial"/>
          <w:b/>
          <w:bCs/>
          <w:color w:val="000000"/>
          <w:lang w:eastAsia="bg-BG"/>
        </w:rPr>
        <w:t xml:space="preserve">Кодекс на </w:t>
      </w:r>
      <w:r w:rsidR="00E30E3F" w:rsidRPr="00623B93">
        <w:rPr>
          <w:rFonts w:ascii="Arial" w:eastAsia="Times New Roman" w:hAnsi="Arial" w:cs="Arial"/>
          <w:b/>
          <w:bCs/>
          <w:color w:val="000000"/>
          <w:lang w:eastAsia="bg-BG"/>
        </w:rPr>
        <w:t>ротарианските практики</w:t>
      </w:r>
      <w:r w:rsidRPr="00623B93">
        <w:rPr>
          <w:rFonts w:ascii="Arial" w:eastAsia="Times New Roman" w:hAnsi="Arial" w:cs="Arial"/>
          <w:b/>
          <w:bCs/>
          <w:color w:val="000000"/>
          <w:lang w:eastAsia="bg-BG"/>
        </w:rPr>
        <w:t xml:space="preserve"> </w:t>
      </w:r>
    </w:p>
    <w:p w14:paraId="1E1B818D" w14:textId="203F1F3D" w:rsidR="00415583" w:rsidRPr="00623B93" w:rsidRDefault="004C20E0" w:rsidP="004C20E0">
      <w:pPr>
        <w:shd w:val="clear" w:color="auto" w:fill="FFFFFF"/>
        <w:spacing w:before="251" w:after="196" w:line="240" w:lineRule="auto"/>
        <w:outlineLvl w:val="2"/>
        <w:rPr>
          <w:rFonts w:ascii="Arial" w:eastAsia="Times New Roman" w:hAnsi="Arial" w:cs="Arial"/>
          <w:color w:val="000000"/>
          <w:lang w:eastAsia="bg-BG"/>
        </w:rPr>
      </w:pPr>
      <w:r w:rsidRPr="00623B93">
        <w:rPr>
          <w:rFonts w:ascii="Arial" w:eastAsia="Times New Roman" w:hAnsi="Arial" w:cs="Arial"/>
          <w:color w:val="000000"/>
          <w:lang w:eastAsia="bg-BG"/>
        </w:rPr>
        <w:t xml:space="preserve">Кодексът на </w:t>
      </w:r>
      <w:r w:rsidR="00623B93" w:rsidRPr="00623B93">
        <w:rPr>
          <w:rFonts w:ascii="Arial" w:eastAsia="Times New Roman" w:hAnsi="Arial" w:cs="Arial"/>
          <w:color w:val="000000"/>
          <w:lang w:eastAsia="bg-BG"/>
        </w:rPr>
        <w:t xml:space="preserve">ротарианските практики </w:t>
      </w:r>
      <w:r w:rsidRPr="00623B93">
        <w:rPr>
          <w:rFonts w:ascii="Arial" w:eastAsia="Times New Roman" w:hAnsi="Arial" w:cs="Arial"/>
          <w:color w:val="000000"/>
          <w:lang w:eastAsia="bg-BG"/>
        </w:rPr>
        <w:t xml:space="preserve"> </w:t>
      </w:r>
      <w:r w:rsidR="00415583" w:rsidRPr="00623B93">
        <w:rPr>
          <w:rFonts w:ascii="Arial" w:eastAsia="Times New Roman" w:hAnsi="Arial" w:cs="Arial"/>
          <w:color w:val="000000"/>
          <w:lang w:val="en-US" w:eastAsia="bg-BG"/>
        </w:rPr>
        <w:t> </w:t>
      </w:r>
      <w:hyperlink r:id="rId18" w:tgtFrame="_blank" w:history="1">
        <w:r w:rsidR="00415583" w:rsidRPr="00623B93">
          <w:rPr>
            <w:rFonts w:ascii="Arial" w:eastAsia="Times New Roman" w:hAnsi="Arial" w:cs="Arial"/>
            <w:color w:val="005DAA"/>
            <w:u w:val="single"/>
            <w:lang w:val="en-US" w:eastAsia="bg-BG"/>
          </w:rPr>
          <w:t>Rotary Code of Policies</w:t>
        </w:r>
      </w:hyperlink>
      <w:r w:rsidR="00415583" w:rsidRPr="00623B93">
        <w:rPr>
          <w:rFonts w:ascii="Arial" w:eastAsia="Times New Roman" w:hAnsi="Arial" w:cs="Arial"/>
          <w:color w:val="000000"/>
          <w:lang w:val="en-US" w:eastAsia="bg-BG"/>
        </w:rPr>
        <w:t> </w:t>
      </w:r>
      <w:r w:rsidRPr="00623B93">
        <w:rPr>
          <w:rFonts w:ascii="Arial" w:eastAsia="Times New Roman" w:hAnsi="Arial" w:cs="Arial"/>
          <w:color w:val="000000"/>
          <w:lang w:eastAsia="bg-BG"/>
        </w:rPr>
        <w:t xml:space="preserve"> съдържа всички главни и постоянни политики </w:t>
      </w:r>
      <w:r w:rsidR="00623B93" w:rsidRPr="00623B93">
        <w:rPr>
          <w:rFonts w:ascii="Arial" w:eastAsia="Times New Roman" w:hAnsi="Arial" w:cs="Arial"/>
          <w:color w:val="000000"/>
          <w:lang w:eastAsia="bg-BG"/>
        </w:rPr>
        <w:t xml:space="preserve">и практики </w:t>
      </w:r>
      <w:r w:rsidRPr="00623B93">
        <w:rPr>
          <w:rFonts w:ascii="Arial" w:eastAsia="Times New Roman" w:hAnsi="Arial" w:cs="Arial"/>
          <w:color w:val="000000"/>
          <w:lang w:eastAsia="bg-BG"/>
        </w:rPr>
        <w:t xml:space="preserve">на организацията. Ревизирана версия е налична след всяко заседание на Борда на РИ и на Законодателния съвет. Отделен </w:t>
      </w:r>
      <w:hyperlink r:id="rId19" w:tgtFrame="_blank" w:history="1">
        <w:r w:rsidR="00415583" w:rsidRPr="00623B93">
          <w:rPr>
            <w:rFonts w:ascii="Arial" w:eastAsia="Times New Roman" w:hAnsi="Arial" w:cs="Arial"/>
            <w:color w:val="005DAA"/>
            <w:u w:val="single"/>
            <w:lang w:val="en-US" w:eastAsia="bg-BG"/>
          </w:rPr>
          <w:t>document</w:t>
        </w:r>
      </w:hyperlink>
      <w:r w:rsidR="00415583" w:rsidRPr="00623B93">
        <w:rPr>
          <w:rFonts w:ascii="Arial" w:eastAsia="Times New Roman" w:hAnsi="Arial" w:cs="Arial"/>
          <w:color w:val="000000"/>
          <w:lang w:val="en-US" w:eastAsia="bg-BG"/>
        </w:rPr>
        <w:t> </w:t>
      </w:r>
      <w:r w:rsidRPr="00623B93">
        <w:rPr>
          <w:rFonts w:ascii="Arial" w:eastAsia="Times New Roman" w:hAnsi="Arial" w:cs="Arial"/>
          <w:color w:val="000000"/>
          <w:lang w:eastAsia="bg-BG"/>
        </w:rPr>
        <w:t xml:space="preserve">показва какви изменения са направени при всяко обновяване на кодекса. </w:t>
      </w:r>
    </w:p>
    <w:p w14:paraId="2045B48C" w14:textId="62D5E23A" w:rsidR="00415583" w:rsidRPr="00623B93" w:rsidRDefault="004C20E0" w:rsidP="00415583">
      <w:pPr>
        <w:shd w:val="clear" w:color="auto" w:fill="FFFFFF"/>
        <w:spacing w:before="274" w:after="274" w:line="343" w:lineRule="atLeast"/>
        <w:rPr>
          <w:rFonts w:ascii="Arial" w:eastAsia="Times New Roman" w:hAnsi="Arial" w:cs="Arial"/>
          <w:color w:val="000000"/>
          <w:lang w:eastAsia="bg-BG"/>
        </w:rPr>
      </w:pPr>
      <w:r w:rsidRPr="00623B93">
        <w:rPr>
          <w:rFonts w:ascii="Arial" w:eastAsia="Times New Roman" w:hAnsi="Arial" w:cs="Arial"/>
          <w:color w:val="000000"/>
          <w:lang w:eastAsia="bg-BG"/>
        </w:rPr>
        <w:t xml:space="preserve">Кодексът на </w:t>
      </w:r>
      <w:r w:rsidR="00623B93" w:rsidRPr="00623B93">
        <w:rPr>
          <w:rFonts w:ascii="Arial" w:eastAsia="Times New Roman" w:hAnsi="Arial" w:cs="Arial"/>
          <w:color w:val="000000"/>
          <w:lang w:eastAsia="bg-BG"/>
        </w:rPr>
        <w:t>практиките</w:t>
      </w:r>
      <w:r w:rsidRPr="00623B93">
        <w:rPr>
          <w:rFonts w:ascii="Arial" w:eastAsia="Times New Roman" w:hAnsi="Arial" w:cs="Arial"/>
          <w:color w:val="000000"/>
          <w:lang w:eastAsia="bg-BG"/>
        </w:rPr>
        <w:t xml:space="preserve"> на Фондация Ротари</w:t>
      </w:r>
      <w:r w:rsidR="00415583" w:rsidRPr="00623B93">
        <w:rPr>
          <w:rFonts w:ascii="Arial" w:eastAsia="Times New Roman" w:hAnsi="Arial" w:cs="Arial"/>
          <w:color w:val="000000"/>
          <w:lang w:val="en-US" w:eastAsia="bg-BG"/>
        </w:rPr>
        <w:t> </w:t>
      </w:r>
      <w:hyperlink r:id="rId20" w:tgtFrame="_blank" w:history="1">
        <w:r w:rsidR="00415583" w:rsidRPr="00623B93">
          <w:rPr>
            <w:rFonts w:ascii="Arial" w:eastAsia="Times New Roman" w:hAnsi="Arial" w:cs="Arial"/>
            <w:color w:val="005DAA"/>
            <w:u w:val="single"/>
            <w:lang w:val="en-US" w:eastAsia="bg-BG"/>
          </w:rPr>
          <w:t>Rotary</w:t>
        </w:r>
        <w:r w:rsidR="00415583" w:rsidRPr="00623B93">
          <w:rPr>
            <w:rFonts w:ascii="Arial" w:eastAsia="Times New Roman" w:hAnsi="Arial" w:cs="Arial"/>
            <w:color w:val="005DAA"/>
            <w:u w:val="single"/>
            <w:lang w:eastAsia="bg-BG"/>
          </w:rPr>
          <w:t xml:space="preserve"> </w:t>
        </w:r>
        <w:r w:rsidR="00415583" w:rsidRPr="00623B93">
          <w:rPr>
            <w:rFonts w:ascii="Arial" w:eastAsia="Times New Roman" w:hAnsi="Arial" w:cs="Arial"/>
            <w:color w:val="005DAA"/>
            <w:u w:val="single"/>
            <w:lang w:val="en-US" w:eastAsia="bg-BG"/>
          </w:rPr>
          <w:t>Foundation</w:t>
        </w:r>
        <w:r w:rsidR="00415583" w:rsidRPr="00623B93">
          <w:rPr>
            <w:rFonts w:ascii="Arial" w:eastAsia="Times New Roman" w:hAnsi="Arial" w:cs="Arial"/>
            <w:color w:val="005DAA"/>
            <w:u w:val="single"/>
            <w:lang w:eastAsia="bg-BG"/>
          </w:rPr>
          <w:t xml:space="preserve"> </w:t>
        </w:r>
        <w:r w:rsidR="00415583" w:rsidRPr="00623B93">
          <w:rPr>
            <w:rFonts w:ascii="Arial" w:eastAsia="Times New Roman" w:hAnsi="Arial" w:cs="Arial"/>
            <w:color w:val="005DAA"/>
            <w:u w:val="single"/>
            <w:lang w:val="en-US" w:eastAsia="bg-BG"/>
          </w:rPr>
          <w:t>Code</w:t>
        </w:r>
        <w:r w:rsidR="00415583" w:rsidRPr="00623B93">
          <w:rPr>
            <w:rFonts w:ascii="Arial" w:eastAsia="Times New Roman" w:hAnsi="Arial" w:cs="Arial"/>
            <w:color w:val="005DAA"/>
            <w:u w:val="single"/>
            <w:lang w:eastAsia="bg-BG"/>
          </w:rPr>
          <w:t xml:space="preserve"> </w:t>
        </w:r>
        <w:r w:rsidR="00415583" w:rsidRPr="00623B93">
          <w:rPr>
            <w:rFonts w:ascii="Arial" w:eastAsia="Times New Roman" w:hAnsi="Arial" w:cs="Arial"/>
            <w:color w:val="005DAA"/>
            <w:u w:val="single"/>
            <w:lang w:val="en-US" w:eastAsia="bg-BG"/>
          </w:rPr>
          <w:t>of</w:t>
        </w:r>
        <w:r w:rsidR="00415583" w:rsidRPr="00623B93">
          <w:rPr>
            <w:rFonts w:ascii="Arial" w:eastAsia="Times New Roman" w:hAnsi="Arial" w:cs="Arial"/>
            <w:color w:val="005DAA"/>
            <w:u w:val="single"/>
            <w:lang w:eastAsia="bg-BG"/>
          </w:rPr>
          <w:t xml:space="preserve"> </w:t>
        </w:r>
        <w:r w:rsidR="00415583" w:rsidRPr="00623B93">
          <w:rPr>
            <w:rFonts w:ascii="Arial" w:eastAsia="Times New Roman" w:hAnsi="Arial" w:cs="Arial"/>
            <w:color w:val="005DAA"/>
            <w:u w:val="single"/>
            <w:lang w:val="en-US" w:eastAsia="bg-BG"/>
          </w:rPr>
          <w:t>Policies</w:t>
        </w:r>
      </w:hyperlink>
      <w:r w:rsidR="00415583" w:rsidRPr="00623B93">
        <w:rPr>
          <w:rFonts w:ascii="Arial" w:eastAsia="Times New Roman" w:hAnsi="Arial" w:cs="Arial"/>
          <w:color w:val="000000"/>
          <w:lang w:val="en-US" w:eastAsia="bg-BG"/>
        </w:rPr>
        <w:t> </w:t>
      </w:r>
      <w:r w:rsidRPr="00623B93">
        <w:rPr>
          <w:rFonts w:ascii="Arial" w:eastAsia="Times New Roman" w:hAnsi="Arial" w:cs="Arial"/>
          <w:color w:val="000000"/>
          <w:lang w:eastAsia="bg-BG"/>
        </w:rPr>
        <w:t xml:space="preserve"> се поддържа като отделен документ. Ревизирана версия е налична след всяко заседание на попечителите на Фондация Ротари. </w:t>
      </w:r>
    </w:p>
    <w:p w14:paraId="2D2C2CC9" w14:textId="4BDE5F93" w:rsidR="00415583" w:rsidRPr="00623B93" w:rsidRDefault="004C20E0" w:rsidP="00415583">
      <w:pPr>
        <w:shd w:val="clear" w:color="auto" w:fill="FFFFFF"/>
        <w:spacing w:before="274" w:after="274" w:line="343" w:lineRule="atLeast"/>
        <w:rPr>
          <w:rFonts w:ascii="Arial" w:eastAsia="Times New Roman" w:hAnsi="Arial" w:cs="Arial"/>
          <w:color w:val="000000"/>
          <w:lang w:eastAsia="bg-BG"/>
        </w:rPr>
      </w:pPr>
      <w:r w:rsidRPr="00623B93">
        <w:rPr>
          <w:rFonts w:ascii="Arial" w:eastAsia="Times New Roman" w:hAnsi="Arial" w:cs="Arial"/>
          <w:color w:val="000000"/>
          <w:lang w:eastAsia="bg-BG"/>
        </w:rPr>
        <w:t>Тук можете да видите последните решения</w:t>
      </w:r>
      <w:r w:rsidR="00415583" w:rsidRPr="00623B93">
        <w:rPr>
          <w:rFonts w:ascii="Arial" w:eastAsia="Times New Roman" w:hAnsi="Arial" w:cs="Arial"/>
          <w:color w:val="000000"/>
          <w:lang w:val="en-US" w:eastAsia="bg-BG"/>
        </w:rPr>
        <w:t> </w:t>
      </w:r>
      <w:r w:rsidRPr="00623B93">
        <w:rPr>
          <w:rFonts w:ascii="Arial" w:eastAsia="Times New Roman" w:hAnsi="Arial" w:cs="Arial"/>
          <w:color w:val="000000"/>
          <w:lang w:eastAsia="bg-BG"/>
        </w:rPr>
        <w:t xml:space="preserve">на Борда на РИ </w:t>
      </w:r>
      <w:hyperlink r:id="rId21" w:tgtFrame="_parent" w:history="1">
        <w:r w:rsidR="00415583" w:rsidRPr="00623B93">
          <w:rPr>
            <w:rFonts w:ascii="Arial" w:eastAsia="Times New Roman" w:hAnsi="Arial" w:cs="Arial"/>
            <w:color w:val="005DAA"/>
            <w:u w:val="single"/>
            <w:lang w:val="en-US" w:eastAsia="bg-BG"/>
          </w:rPr>
          <w:t>RI</w:t>
        </w:r>
        <w:r w:rsidR="00415583" w:rsidRPr="00623B93">
          <w:rPr>
            <w:rFonts w:ascii="Arial" w:eastAsia="Times New Roman" w:hAnsi="Arial" w:cs="Arial"/>
            <w:color w:val="005DAA"/>
            <w:u w:val="single"/>
            <w:lang w:eastAsia="bg-BG"/>
          </w:rPr>
          <w:t xml:space="preserve"> </w:t>
        </w:r>
        <w:r w:rsidR="00415583" w:rsidRPr="00623B93">
          <w:rPr>
            <w:rFonts w:ascii="Arial" w:eastAsia="Times New Roman" w:hAnsi="Arial" w:cs="Arial"/>
            <w:color w:val="005DAA"/>
            <w:u w:val="single"/>
            <w:lang w:val="en-US" w:eastAsia="bg-BG"/>
          </w:rPr>
          <w:t>Board</w:t>
        </w:r>
        <w:r w:rsidR="00415583" w:rsidRPr="00623B93">
          <w:rPr>
            <w:rFonts w:ascii="Arial" w:eastAsia="Times New Roman" w:hAnsi="Arial" w:cs="Arial"/>
            <w:color w:val="005DAA"/>
            <w:u w:val="single"/>
            <w:lang w:eastAsia="bg-BG"/>
          </w:rPr>
          <w:t xml:space="preserve"> </w:t>
        </w:r>
        <w:r w:rsidR="00415583" w:rsidRPr="00623B93">
          <w:rPr>
            <w:rFonts w:ascii="Arial" w:eastAsia="Times New Roman" w:hAnsi="Arial" w:cs="Arial"/>
            <w:color w:val="005DAA"/>
            <w:u w:val="single"/>
            <w:lang w:val="en-US" w:eastAsia="bg-BG"/>
          </w:rPr>
          <w:t>decisions</w:t>
        </w:r>
      </w:hyperlink>
      <w:r w:rsidR="00415583" w:rsidRPr="00623B93">
        <w:rPr>
          <w:rFonts w:ascii="Arial" w:eastAsia="Times New Roman" w:hAnsi="Arial" w:cs="Arial"/>
          <w:color w:val="000000"/>
          <w:lang w:val="en-US" w:eastAsia="bg-BG"/>
        </w:rPr>
        <w:t> </w:t>
      </w:r>
      <w:r w:rsidRPr="00623B93">
        <w:rPr>
          <w:rFonts w:ascii="Arial" w:eastAsia="Times New Roman" w:hAnsi="Arial" w:cs="Arial"/>
          <w:color w:val="000000"/>
          <w:lang w:eastAsia="bg-BG"/>
        </w:rPr>
        <w:t xml:space="preserve">и на попечителите на Фондация Ротари </w:t>
      </w:r>
      <w:hyperlink r:id="rId22" w:tgtFrame="_parent" w:history="1">
        <w:r w:rsidR="00415583" w:rsidRPr="00623B93">
          <w:rPr>
            <w:rFonts w:ascii="Arial" w:eastAsia="Times New Roman" w:hAnsi="Arial" w:cs="Arial"/>
            <w:color w:val="005DAA"/>
            <w:u w:val="single"/>
            <w:lang w:val="en-US" w:eastAsia="bg-BG"/>
          </w:rPr>
          <w:t>Rotary</w:t>
        </w:r>
        <w:r w:rsidR="00415583" w:rsidRPr="00623B93">
          <w:rPr>
            <w:rFonts w:ascii="Arial" w:eastAsia="Times New Roman" w:hAnsi="Arial" w:cs="Arial"/>
            <w:color w:val="005DAA"/>
            <w:u w:val="single"/>
            <w:lang w:eastAsia="bg-BG"/>
          </w:rPr>
          <w:t xml:space="preserve"> </w:t>
        </w:r>
        <w:r w:rsidR="00415583" w:rsidRPr="00623B93">
          <w:rPr>
            <w:rFonts w:ascii="Arial" w:eastAsia="Times New Roman" w:hAnsi="Arial" w:cs="Arial"/>
            <w:color w:val="005DAA"/>
            <w:u w:val="single"/>
            <w:lang w:val="en-US" w:eastAsia="bg-BG"/>
          </w:rPr>
          <w:t>Foundation</w:t>
        </w:r>
        <w:r w:rsidR="00415583" w:rsidRPr="00623B93">
          <w:rPr>
            <w:rFonts w:ascii="Arial" w:eastAsia="Times New Roman" w:hAnsi="Arial" w:cs="Arial"/>
            <w:color w:val="005DAA"/>
            <w:u w:val="single"/>
            <w:lang w:eastAsia="bg-BG"/>
          </w:rPr>
          <w:t xml:space="preserve"> </w:t>
        </w:r>
        <w:r w:rsidR="00415583" w:rsidRPr="00623B93">
          <w:rPr>
            <w:rFonts w:ascii="Arial" w:eastAsia="Times New Roman" w:hAnsi="Arial" w:cs="Arial"/>
            <w:color w:val="005DAA"/>
            <w:u w:val="single"/>
            <w:lang w:val="en-US" w:eastAsia="bg-BG"/>
          </w:rPr>
          <w:t>Trustees</w:t>
        </w:r>
        <w:r w:rsidR="00415583" w:rsidRPr="00623B93">
          <w:rPr>
            <w:rFonts w:ascii="Arial" w:eastAsia="Times New Roman" w:hAnsi="Arial" w:cs="Arial"/>
            <w:color w:val="005DAA"/>
            <w:u w:val="single"/>
            <w:lang w:eastAsia="bg-BG"/>
          </w:rPr>
          <w:t xml:space="preserve"> </w:t>
        </w:r>
        <w:r w:rsidR="00415583" w:rsidRPr="00623B93">
          <w:rPr>
            <w:rFonts w:ascii="Arial" w:eastAsia="Times New Roman" w:hAnsi="Arial" w:cs="Arial"/>
            <w:color w:val="005DAA"/>
            <w:u w:val="single"/>
            <w:lang w:val="en-US" w:eastAsia="bg-BG"/>
          </w:rPr>
          <w:t>decisions</w:t>
        </w:r>
      </w:hyperlink>
      <w:r w:rsidR="00415583" w:rsidRPr="00623B93">
        <w:rPr>
          <w:rFonts w:ascii="Arial" w:eastAsia="Times New Roman" w:hAnsi="Arial" w:cs="Arial"/>
          <w:color w:val="000000"/>
          <w:lang w:eastAsia="bg-BG"/>
        </w:rPr>
        <w:t>.</w:t>
      </w:r>
    </w:p>
    <w:p w14:paraId="12BEF144" w14:textId="7494B78F" w:rsidR="00415583" w:rsidRPr="00623B93" w:rsidRDefault="004C20E0" w:rsidP="00415583">
      <w:pPr>
        <w:shd w:val="clear" w:color="auto" w:fill="FFFFFF"/>
        <w:spacing w:before="251" w:after="196" w:line="240" w:lineRule="auto"/>
        <w:outlineLvl w:val="2"/>
        <w:rPr>
          <w:rFonts w:ascii="Arial" w:eastAsia="Times New Roman" w:hAnsi="Arial" w:cs="Arial"/>
          <w:b/>
          <w:bCs/>
          <w:color w:val="000000"/>
          <w:lang w:val="en-US" w:eastAsia="bg-BG"/>
        </w:rPr>
      </w:pPr>
      <w:r w:rsidRPr="00623B93">
        <w:rPr>
          <w:rFonts w:ascii="Arial" w:eastAsia="Times New Roman" w:hAnsi="Arial" w:cs="Arial"/>
          <w:b/>
          <w:bCs/>
          <w:color w:val="000000"/>
          <w:lang w:eastAsia="bg-BG"/>
        </w:rPr>
        <w:t xml:space="preserve">Ресурси и препратки </w:t>
      </w:r>
    </w:p>
    <w:p w14:paraId="423A73CD" w14:textId="77777777" w:rsidR="00415583" w:rsidRPr="00623B93" w:rsidRDefault="00000000" w:rsidP="00415583">
      <w:pPr>
        <w:numPr>
          <w:ilvl w:val="0"/>
          <w:numId w:val="4"/>
        </w:numPr>
        <w:shd w:val="clear" w:color="auto" w:fill="FFFFFF"/>
        <w:spacing w:after="69" w:line="343" w:lineRule="atLeast"/>
        <w:ind w:left="945"/>
        <w:rPr>
          <w:rFonts w:ascii="Arial" w:eastAsia="Times New Roman" w:hAnsi="Arial" w:cs="Arial"/>
          <w:color w:val="000000"/>
          <w:lang w:val="en-US" w:eastAsia="bg-BG"/>
        </w:rPr>
      </w:pPr>
      <w:hyperlink r:id="rId23" w:tgtFrame="_parent" w:history="1">
        <w:r w:rsidR="00415583" w:rsidRPr="00623B93">
          <w:rPr>
            <w:rFonts w:ascii="Arial" w:eastAsia="Times New Roman" w:hAnsi="Arial" w:cs="Arial"/>
            <w:color w:val="005DAA"/>
            <w:u w:val="single"/>
            <w:lang w:val="en-US" w:eastAsia="bg-BG"/>
          </w:rPr>
          <w:t>Council on Legislation</w:t>
        </w:r>
      </w:hyperlink>
    </w:p>
    <w:p w14:paraId="57795EDB" w14:textId="77777777" w:rsidR="00415583" w:rsidRPr="00623B93" w:rsidRDefault="00000000" w:rsidP="00415583">
      <w:pPr>
        <w:numPr>
          <w:ilvl w:val="0"/>
          <w:numId w:val="4"/>
        </w:numPr>
        <w:shd w:val="clear" w:color="auto" w:fill="FFFFFF"/>
        <w:spacing w:after="69" w:line="343" w:lineRule="atLeast"/>
        <w:ind w:left="945"/>
        <w:rPr>
          <w:rFonts w:ascii="Arial" w:eastAsia="Times New Roman" w:hAnsi="Arial" w:cs="Arial"/>
          <w:color w:val="000000"/>
          <w:lang w:val="en-US" w:eastAsia="bg-BG"/>
        </w:rPr>
      </w:pPr>
      <w:hyperlink r:id="rId24" w:tgtFrame="_parent" w:history="1">
        <w:r w:rsidR="00415583" w:rsidRPr="00623B93">
          <w:rPr>
            <w:rFonts w:ascii="Arial" w:eastAsia="Times New Roman" w:hAnsi="Arial" w:cs="Arial"/>
            <w:color w:val="005DAA"/>
            <w:u w:val="single"/>
            <w:lang w:val="en-US" w:eastAsia="bg-BG"/>
          </w:rPr>
          <w:t>Rotary Marks and emblem</w:t>
        </w:r>
      </w:hyperlink>
    </w:p>
    <w:p w14:paraId="6638DA2A" w14:textId="77777777" w:rsidR="00415583" w:rsidRPr="00623B93" w:rsidRDefault="00000000" w:rsidP="00415583">
      <w:pPr>
        <w:numPr>
          <w:ilvl w:val="0"/>
          <w:numId w:val="4"/>
        </w:numPr>
        <w:shd w:val="clear" w:color="auto" w:fill="FFFFFF"/>
        <w:spacing w:after="69" w:line="343" w:lineRule="atLeast"/>
        <w:ind w:left="945"/>
        <w:rPr>
          <w:rFonts w:ascii="Arial" w:eastAsia="Times New Roman" w:hAnsi="Arial" w:cs="Arial"/>
          <w:color w:val="000000"/>
          <w:lang w:val="en-US" w:eastAsia="bg-BG"/>
        </w:rPr>
      </w:pPr>
      <w:hyperlink r:id="rId25" w:tgtFrame="_parent" w:history="1">
        <w:r w:rsidR="00415583" w:rsidRPr="00623B93">
          <w:rPr>
            <w:rFonts w:ascii="Arial" w:eastAsia="Times New Roman" w:hAnsi="Arial" w:cs="Arial"/>
            <w:color w:val="005DAA"/>
            <w:u w:val="single"/>
            <w:lang w:val="en-US" w:eastAsia="bg-BG"/>
          </w:rPr>
          <w:t>Board &amp; Trustee meeting dates</w:t>
        </w:r>
      </w:hyperlink>
    </w:p>
    <w:p w14:paraId="2E165899" w14:textId="77777777" w:rsidR="00415583" w:rsidRPr="00623B93" w:rsidRDefault="00000000" w:rsidP="00415583">
      <w:pPr>
        <w:numPr>
          <w:ilvl w:val="0"/>
          <w:numId w:val="4"/>
        </w:numPr>
        <w:shd w:val="clear" w:color="auto" w:fill="FFFFFF"/>
        <w:spacing w:after="69" w:line="343" w:lineRule="atLeast"/>
        <w:ind w:left="945"/>
        <w:rPr>
          <w:rFonts w:ascii="Arial" w:eastAsia="Times New Roman" w:hAnsi="Arial" w:cs="Arial"/>
          <w:color w:val="000000"/>
          <w:lang w:val="en-US" w:eastAsia="bg-BG"/>
        </w:rPr>
      </w:pPr>
      <w:hyperlink r:id="rId26" w:tgtFrame="_blank" w:history="1">
        <w:r w:rsidR="00415583" w:rsidRPr="00623B93">
          <w:rPr>
            <w:rFonts w:ascii="Arial" w:eastAsia="Times New Roman" w:hAnsi="Arial" w:cs="Arial"/>
            <w:color w:val="005DAA"/>
            <w:u w:val="single"/>
            <w:lang w:val="en-US" w:eastAsia="bg-BG"/>
          </w:rPr>
          <w:t>General Secretary's report</w:t>
        </w:r>
      </w:hyperlink>
    </w:p>
    <w:p w14:paraId="0CA101E7" w14:textId="77777777" w:rsidR="00D208E0" w:rsidRPr="00D038D4" w:rsidRDefault="00D208E0">
      <w:pPr>
        <w:rPr>
          <w:rFonts w:ascii="Arial" w:hAnsi="Arial" w:cs="Arial"/>
          <w:lang w:val="en-US"/>
        </w:rPr>
      </w:pPr>
    </w:p>
    <w:sectPr w:rsidR="00D208E0" w:rsidRPr="00D03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0F27"/>
    <w:multiLevelType w:val="multilevel"/>
    <w:tmpl w:val="EC48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A218FC"/>
    <w:multiLevelType w:val="multilevel"/>
    <w:tmpl w:val="3F2C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24027"/>
    <w:multiLevelType w:val="multilevel"/>
    <w:tmpl w:val="A6A6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8B22A7"/>
    <w:multiLevelType w:val="hybridMultilevel"/>
    <w:tmpl w:val="10B67F94"/>
    <w:lvl w:ilvl="0" w:tplc="0402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797A1C51"/>
    <w:multiLevelType w:val="multilevel"/>
    <w:tmpl w:val="04220C68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num w:numId="1" w16cid:durableId="709958099">
    <w:abstractNumId w:val="4"/>
  </w:num>
  <w:num w:numId="2" w16cid:durableId="1748502989">
    <w:abstractNumId w:val="2"/>
  </w:num>
  <w:num w:numId="3" w16cid:durableId="603659361">
    <w:abstractNumId w:val="0"/>
  </w:num>
  <w:num w:numId="4" w16cid:durableId="1902016902">
    <w:abstractNumId w:val="1"/>
  </w:num>
  <w:num w:numId="5" w16cid:durableId="2044554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E0"/>
    <w:rsid w:val="00415583"/>
    <w:rsid w:val="004C20E0"/>
    <w:rsid w:val="00623B93"/>
    <w:rsid w:val="00734F3C"/>
    <w:rsid w:val="00947EC4"/>
    <w:rsid w:val="00AB5214"/>
    <w:rsid w:val="00D038D4"/>
    <w:rsid w:val="00D208E0"/>
    <w:rsid w:val="00E30E3F"/>
    <w:rsid w:val="00FE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89F4"/>
  <w15:chartTrackingRefBased/>
  <w15:docId w15:val="{070F7601-F830-4181-8BB4-7EFDFEBD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8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-cms.rotary.org/en/document/constitution-rotary-international" TargetMode="External"/><Relationship Id="rId13" Type="http://schemas.openxmlformats.org/officeDocument/2006/relationships/hyperlink" Target="https://my-cms.rotary.org/en/document/standard-rotary-club-constitution" TargetMode="External"/><Relationship Id="rId18" Type="http://schemas.openxmlformats.org/officeDocument/2006/relationships/hyperlink" Target="https://my-cms.rotary.org/en/document/rotary-code-policies" TargetMode="External"/><Relationship Id="rId26" Type="http://schemas.openxmlformats.org/officeDocument/2006/relationships/hyperlink" Target="https://my-cms.rotary.org/en/document/general-secretarys-report-2018-rotary-conventi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y-cms.rotary.org/en/learning-reference/about-rotary/board-decisions" TargetMode="External"/><Relationship Id="rId7" Type="http://schemas.openxmlformats.org/officeDocument/2006/relationships/hyperlink" Target="https://my-cms.rotary.org/en/document/constitution-rotary-international" TargetMode="External"/><Relationship Id="rId12" Type="http://schemas.openxmlformats.org/officeDocument/2006/relationships/hyperlink" Target="https://my-cms.rotary.org/en/document/bylaws-rotary-international-doc" TargetMode="External"/><Relationship Id="rId17" Type="http://schemas.openxmlformats.org/officeDocument/2006/relationships/hyperlink" Target="https://my-cms.rotary.org/en/document/recommended-rotary-club-bylaws-doc" TargetMode="External"/><Relationship Id="rId25" Type="http://schemas.openxmlformats.org/officeDocument/2006/relationships/hyperlink" Target="https://my-cms.rotary.org/en/board-and-trustees-meetings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-cms.rotary.org/en/document/recommended-rotary-club-bylaws-doc" TargetMode="External"/><Relationship Id="rId20" Type="http://schemas.openxmlformats.org/officeDocument/2006/relationships/hyperlink" Target="https://my-cms.rotary.org/en/document/rotary-foundation-code-polici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-cms.rotary.org/en/document/manual-procedure-035" TargetMode="External"/><Relationship Id="rId11" Type="http://schemas.openxmlformats.org/officeDocument/2006/relationships/hyperlink" Target="https://my-cms.rotary.org/en/document/bylaws-rotary-international" TargetMode="External"/><Relationship Id="rId24" Type="http://schemas.openxmlformats.org/officeDocument/2006/relationships/hyperlink" Target="https://my-cms.rotary.org/en/manage/tools-templates/logos-graphic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y-cms.rotary.org/en/document/standard-rotary-club-constitution-doc" TargetMode="External"/><Relationship Id="rId23" Type="http://schemas.openxmlformats.org/officeDocument/2006/relationships/hyperlink" Target="https://my-cms.rotary.org/en/learning-reference/about-rotary/council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y-cms.rotary.org/en/document/bylaws-rotary-international" TargetMode="External"/><Relationship Id="rId19" Type="http://schemas.openxmlformats.org/officeDocument/2006/relationships/hyperlink" Target="https://my-cms.rotary.org/en/document/rotary-code-policies-amendm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-cms.rotary.org/en/document/constitution-rotary-international-doc" TargetMode="External"/><Relationship Id="rId14" Type="http://schemas.openxmlformats.org/officeDocument/2006/relationships/hyperlink" Target="https://my-cms.rotary.org/en/document/standard-rotary-club-constitution" TargetMode="External"/><Relationship Id="rId22" Type="http://schemas.openxmlformats.org/officeDocument/2006/relationships/hyperlink" Target="https://my-cms.rotary.org/en/learning-reference/about-rotary/trustee-decision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nina.miteva07@gmail.com</dc:creator>
  <cp:keywords/>
  <dc:description/>
  <cp:lastModifiedBy>nina.miteva07@gmail.com</cp:lastModifiedBy>
  <cp:revision>11</cp:revision>
  <dcterms:created xsi:type="dcterms:W3CDTF">2023-02-11T10:51:00Z</dcterms:created>
  <dcterms:modified xsi:type="dcterms:W3CDTF">2023-02-15T13:37:00Z</dcterms:modified>
</cp:coreProperties>
</file>